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921" w:rsidRPr="003E28CD" w:rsidRDefault="00F30921" w:rsidP="003E28CD">
      <w:pPr>
        <w:spacing w:line="36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 w:hint="eastAsia"/>
          <w:sz w:val="24"/>
        </w:rPr>
        <w:t>1、高校申报项目必须有企业联合，</w:t>
      </w:r>
      <w:proofErr w:type="gramStart"/>
      <w:r w:rsidRPr="003E28CD">
        <w:rPr>
          <w:rFonts w:asciiTheme="minorEastAsia" w:hAnsiTheme="minorEastAsia" w:hint="eastAsia"/>
          <w:sz w:val="24"/>
        </w:rPr>
        <w:t>鼓励长</w:t>
      </w:r>
      <w:proofErr w:type="gramEnd"/>
      <w:r w:rsidRPr="003E28CD">
        <w:rPr>
          <w:rFonts w:asciiTheme="minorEastAsia" w:hAnsiTheme="minorEastAsia" w:hint="eastAsia"/>
          <w:sz w:val="24"/>
        </w:rPr>
        <w:t>三角地区产学研用协同攻关。</w:t>
      </w:r>
    </w:p>
    <w:p w:rsidR="00F30921" w:rsidRPr="003E28CD" w:rsidRDefault="00F30921" w:rsidP="003E28CD">
      <w:pPr>
        <w:spacing w:line="36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 w:hint="eastAsia"/>
          <w:sz w:val="24"/>
        </w:rPr>
        <w:t>2、需要上传的附件：项目申报单位科研诚信承诺书由法定代表人签</w:t>
      </w:r>
      <w:r w:rsidR="003E28CD">
        <w:rPr>
          <w:rFonts w:asciiTheme="minorEastAsia" w:hAnsiTheme="minorEastAsia" w:hint="eastAsia"/>
          <w:sz w:val="24"/>
        </w:rPr>
        <w:t>章</w:t>
      </w:r>
      <w:r w:rsidRPr="003E28CD">
        <w:rPr>
          <w:rFonts w:asciiTheme="minorEastAsia" w:hAnsiTheme="minorEastAsia" w:hint="eastAsia"/>
          <w:sz w:val="24"/>
        </w:rPr>
        <w:t>并加盖单位公章、项目负责人科研诚信承诺书由项目负责人签字、联合申报协议、其他附件材料应传尽传。</w:t>
      </w:r>
    </w:p>
    <w:p w:rsidR="0009388D" w:rsidRDefault="00F30921" w:rsidP="003E28CD">
      <w:pPr>
        <w:spacing w:line="36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 w:hint="eastAsia"/>
          <w:sz w:val="24"/>
        </w:rPr>
        <w:t>3、省拨经费不超过项目总预算的50%，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8246"/>
        <w:gridCol w:w="2126"/>
        <w:gridCol w:w="2126"/>
      </w:tblGrid>
      <w:tr w:rsidR="00113F7D" w:rsidTr="00113F7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207" w:type="dxa"/>
          </w:tcPr>
          <w:p w:rsidR="00113F7D" w:rsidRDefault="00113F7D" w:rsidP="0009388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指南</w:t>
            </w:r>
            <w:r>
              <w:rPr>
                <w:rFonts w:asciiTheme="minorEastAsia" w:hAnsiTheme="minorEastAsia" w:hint="eastAsia"/>
                <w:sz w:val="24"/>
              </w:rPr>
              <w:t>代码</w:t>
            </w:r>
          </w:p>
        </w:tc>
        <w:tc>
          <w:tcPr>
            <w:tcW w:w="8246" w:type="dxa"/>
          </w:tcPr>
          <w:p w:rsidR="00113F7D" w:rsidRDefault="00113F7D" w:rsidP="0009388D">
            <w:pPr>
              <w:spacing w:line="360" w:lineRule="auto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指南方向</w:t>
            </w:r>
          </w:p>
        </w:tc>
        <w:tc>
          <w:tcPr>
            <w:tcW w:w="2126" w:type="dxa"/>
          </w:tcPr>
          <w:p w:rsidR="00113F7D" w:rsidRDefault="00113F7D" w:rsidP="0009388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资助金额</w:t>
            </w:r>
          </w:p>
        </w:tc>
        <w:tc>
          <w:tcPr>
            <w:tcW w:w="2126" w:type="dxa"/>
          </w:tcPr>
          <w:p w:rsidR="00113F7D" w:rsidRDefault="00113F7D" w:rsidP="0009388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执行期</w:t>
            </w:r>
          </w:p>
        </w:tc>
      </w:tr>
      <w:tr w:rsidR="00113F7D" w:rsidTr="00113F7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207" w:type="dxa"/>
          </w:tcPr>
          <w:p w:rsidR="00113F7D" w:rsidRDefault="00113F7D" w:rsidP="0009388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001</w:t>
            </w:r>
          </w:p>
        </w:tc>
        <w:tc>
          <w:tcPr>
            <w:tcW w:w="8246" w:type="dxa"/>
          </w:tcPr>
          <w:p w:rsidR="00113F7D" w:rsidRDefault="00113F7D" w:rsidP="0009388D">
            <w:pPr>
              <w:spacing w:line="360" w:lineRule="auto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基于免疫调控新靶点的原创小分子靶</w:t>
            </w:r>
            <w:proofErr w:type="gramStart"/>
            <w:r>
              <w:rPr>
                <w:rFonts w:asciiTheme="minorEastAsia" w:hAnsiTheme="minorEastAsia" w:hint="eastAsia"/>
                <w:sz w:val="24"/>
              </w:rPr>
              <w:t>向药物</w:t>
            </w:r>
            <w:proofErr w:type="gramEnd"/>
            <w:r>
              <w:rPr>
                <w:rFonts w:asciiTheme="minorEastAsia" w:hAnsiTheme="minorEastAsia" w:hint="eastAsia"/>
                <w:sz w:val="24"/>
              </w:rPr>
              <w:t>研发</w:t>
            </w:r>
          </w:p>
        </w:tc>
        <w:tc>
          <w:tcPr>
            <w:tcW w:w="2126" w:type="dxa"/>
          </w:tcPr>
          <w:p w:rsidR="00113F7D" w:rsidRDefault="00113F7D" w:rsidP="0009388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000-2000万</w:t>
            </w:r>
          </w:p>
        </w:tc>
        <w:tc>
          <w:tcPr>
            <w:tcW w:w="2126" w:type="dxa"/>
          </w:tcPr>
          <w:p w:rsidR="00113F7D" w:rsidRDefault="00113F7D" w:rsidP="0009388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不超过</w:t>
            </w:r>
            <w:r>
              <w:rPr>
                <w:rFonts w:asciiTheme="minorEastAsia" w:hAnsiTheme="minorEastAsia" w:hint="eastAsia"/>
                <w:sz w:val="24"/>
              </w:rPr>
              <w:t>5年</w:t>
            </w:r>
          </w:p>
        </w:tc>
      </w:tr>
      <w:tr w:rsidR="00113F7D" w:rsidTr="00113F7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207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00</w:t>
            </w:r>
            <w:r>
              <w:rPr>
                <w:rFonts w:asciiTheme="minorEastAsia" w:hAnsiTheme="minorEastAsia"/>
                <w:sz w:val="24"/>
              </w:rPr>
              <w:t>2</w:t>
            </w:r>
          </w:p>
        </w:tc>
        <w:tc>
          <w:tcPr>
            <w:tcW w:w="8246" w:type="dxa"/>
          </w:tcPr>
          <w:p w:rsidR="00113F7D" w:rsidRDefault="00113F7D" w:rsidP="00A3303F">
            <w:pPr>
              <w:spacing w:line="360" w:lineRule="auto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基于原创骨架的核素欧联药物研发</w:t>
            </w:r>
          </w:p>
        </w:tc>
        <w:tc>
          <w:tcPr>
            <w:tcW w:w="2126" w:type="dxa"/>
          </w:tcPr>
          <w:p w:rsidR="00113F7D" w:rsidRDefault="00113F7D" w:rsidP="00A3303F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000-2000万</w:t>
            </w:r>
          </w:p>
        </w:tc>
        <w:tc>
          <w:tcPr>
            <w:tcW w:w="2126" w:type="dxa"/>
          </w:tcPr>
          <w:p w:rsidR="00113F7D" w:rsidRDefault="00113F7D" w:rsidP="00A3303F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不超过</w:t>
            </w:r>
            <w:r>
              <w:rPr>
                <w:rFonts w:asciiTheme="minorEastAsia" w:hAnsiTheme="minorEastAsia" w:hint="eastAsia"/>
                <w:sz w:val="24"/>
              </w:rPr>
              <w:t>5年</w:t>
            </w:r>
          </w:p>
        </w:tc>
      </w:tr>
      <w:tr w:rsidR="00113F7D" w:rsidTr="00113F7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207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00</w:t>
            </w:r>
            <w:r>
              <w:rPr>
                <w:rFonts w:asciiTheme="minorEastAsia" w:hAnsiTheme="minorEastAsia"/>
                <w:sz w:val="24"/>
              </w:rPr>
              <w:t>3</w:t>
            </w:r>
          </w:p>
        </w:tc>
        <w:tc>
          <w:tcPr>
            <w:tcW w:w="8246" w:type="dxa"/>
          </w:tcPr>
          <w:p w:rsidR="00113F7D" w:rsidRDefault="00113F7D" w:rsidP="00A3303F">
            <w:pPr>
              <w:spacing w:line="360" w:lineRule="auto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基于新范式的中药创新药研发</w:t>
            </w:r>
          </w:p>
        </w:tc>
        <w:tc>
          <w:tcPr>
            <w:tcW w:w="2126" w:type="dxa"/>
          </w:tcPr>
          <w:p w:rsidR="00113F7D" w:rsidRDefault="00113F7D" w:rsidP="00113F7D">
            <w:pPr>
              <w:tabs>
                <w:tab w:val="right" w:pos="1910"/>
              </w:tabs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000万</w:t>
            </w:r>
          </w:p>
        </w:tc>
        <w:tc>
          <w:tcPr>
            <w:tcW w:w="2126" w:type="dxa"/>
          </w:tcPr>
          <w:p w:rsidR="00113F7D" w:rsidRDefault="00113F7D" w:rsidP="00A3303F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不超过</w:t>
            </w:r>
            <w:r>
              <w:rPr>
                <w:rFonts w:asciiTheme="minorEastAsia" w:hAnsiTheme="minorEastAsia" w:hint="eastAsia"/>
                <w:sz w:val="24"/>
              </w:rPr>
              <w:t>5年</w:t>
            </w:r>
          </w:p>
        </w:tc>
      </w:tr>
      <w:tr w:rsidR="00113F7D" w:rsidTr="00113F7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207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004</w:t>
            </w:r>
          </w:p>
        </w:tc>
        <w:tc>
          <w:tcPr>
            <w:tcW w:w="8246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高时空分辨解码调控的新型</w:t>
            </w:r>
            <w:proofErr w:type="gramStart"/>
            <w:r>
              <w:rPr>
                <w:rFonts w:asciiTheme="minorEastAsia" w:hAnsiTheme="minorEastAsia"/>
                <w:sz w:val="24"/>
              </w:rPr>
              <w:t>脑机接口</w:t>
            </w:r>
            <w:proofErr w:type="gramEnd"/>
            <w:r>
              <w:rPr>
                <w:rFonts w:asciiTheme="minorEastAsia" w:hAnsiTheme="minorEastAsia"/>
                <w:sz w:val="24"/>
              </w:rPr>
              <w:t>装备研发</w:t>
            </w:r>
          </w:p>
        </w:tc>
        <w:tc>
          <w:tcPr>
            <w:tcW w:w="2126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000-2000万</w:t>
            </w:r>
          </w:p>
        </w:tc>
        <w:tc>
          <w:tcPr>
            <w:tcW w:w="2126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不超过</w:t>
            </w: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 w:hint="eastAsia"/>
                <w:sz w:val="24"/>
              </w:rPr>
              <w:t>年</w:t>
            </w:r>
          </w:p>
        </w:tc>
      </w:tr>
      <w:tr w:rsidR="00113F7D" w:rsidTr="00113F7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207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  <w:r>
              <w:rPr>
                <w:rFonts w:asciiTheme="minorEastAsia" w:hAnsiTheme="minorEastAsia"/>
                <w:sz w:val="24"/>
              </w:rPr>
              <w:t>005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</w:p>
        </w:tc>
        <w:tc>
          <w:tcPr>
            <w:tcW w:w="8246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心肌缺血高频心电检测</w:t>
            </w:r>
            <w:r>
              <w:rPr>
                <w:rFonts w:asciiTheme="minorEastAsia" w:hAnsiTheme="minorEastAsia"/>
                <w:sz w:val="24"/>
              </w:rPr>
              <w:t>装备研发</w:t>
            </w:r>
          </w:p>
        </w:tc>
        <w:tc>
          <w:tcPr>
            <w:tcW w:w="2126" w:type="dxa"/>
          </w:tcPr>
          <w:p w:rsidR="00113F7D" w:rsidRDefault="00113F7D" w:rsidP="00113F7D">
            <w:pPr>
              <w:tabs>
                <w:tab w:val="right" w:pos="1910"/>
              </w:tabs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000万</w:t>
            </w:r>
          </w:p>
        </w:tc>
        <w:tc>
          <w:tcPr>
            <w:tcW w:w="2126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不超过</w:t>
            </w:r>
            <w:r>
              <w:rPr>
                <w:rFonts w:asciiTheme="minorEastAsia" w:hAnsiTheme="minorEastAsia"/>
                <w:sz w:val="24"/>
              </w:rPr>
              <w:t>4</w:t>
            </w:r>
            <w:r>
              <w:rPr>
                <w:rFonts w:asciiTheme="minorEastAsia" w:hAnsiTheme="minorEastAsia" w:hint="eastAsia"/>
                <w:sz w:val="24"/>
              </w:rPr>
              <w:t>年</w:t>
            </w:r>
          </w:p>
        </w:tc>
      </w:tr>
      <w:tr w:rsidR="00113F7D" w:rsidTr="00113F7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207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8246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创新生物药将另行发布</w:t>
            </w:r>
          </w:p>
        </w:tc>
        <w:tc>
          <w:tcPr>
            <w:tcW w:w="2126" w:type="dxa"/>
          </w:tcPr>
          <w:p w:rsidR="00113F7D" w:rsidRDefault="00113F7D" w:rsidP="00113F7D">
            <w:pPr>
              <w:tabs>
                <w:tab w:val="right" w:pos="1910"/>
              </w:tabs>
              <w:spacing w:line="360" w:lineRule="auto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2126" w:type="dxa"/>
          </w:tcPr>
          <w:p w:rsidR="00113F7D" w:rsidRDefault="00113F7D" w:rsidP="00113F7D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</w:tr>
    </w:tbl>
    <w:p w:rsidR="00F30921" w:rsidRPr="003E28CD" w:rsidRDefault="00F30921" w:rsidP="003E28CD">
      <w:pPr>
        <w:spacing w:line="36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 w:hint="eastAsia"/>
          <w:sz w:val="24"/>
        </w:rPr>
        <w:t>4、资金配套证明也需要作为附件上传，配套的资金不需要打款到第一申报单位（根据合作协议后续用于约定的相关研究即可）</w:t>
      </w:r>
    </w:p>
    <w:p w:rsidR="00F30921" w:rsidRPr="003E28CD" w:rsidRDefault="00F30921" w:rsidP="003E28CD">
      <w:pPr>
        <w:spacing w:line="36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/>
          <w:sz w:val="24"/>
        </w:rPr>
        <w:t>5、</w:t>
      </w:r>
      <w:r w:rsidRPr="003E28CD">
        <w:rPr>
          <w:rFonts w:asciiTheme="minorEastAsia" w:hAnsiTheme="minorEastAsia" w:hint="eastAsia"/>
          <w:sz w:val="24"/>
        </w:rPr>
        <w:t>省重大专项：3-5个联合攻关方向，每个联合攻关方向由不同单位牵头，项目牵头申报单位</w:t>
      </w:r>
      <w:r w:rsidR="003E28CD">
        <w:rPr>
          <w:rFonts w:asciiTheme="minorEastAsia" w:hAnsiTheme="minorEastAsia" w:hint="eastAsia"/>
          <w:sz w:val="24"/>
        </w:rPr>
        <w:t>必须</w:t>
      </w:r>
      <w:r w:rsidRPr="003E28CD">
        <w:rPr>
          <w:rFonts w:asciiTheme="minorEastAsia" w:hAnsiTheme="minorEastAsia" w:hint="eastAsia"/>
          <w:sz w:val="24"/>
        </w:rPr>
        <w:t>承担</w:t>
      </w:r>
      <w:r w:rsidR="003E28CD">
        <w:rPr>
          <w:rFonts w:asciiTheme="minorEastAsia" w:hAnsiTheme="minorEastAsia" w:hint="eastAsia"/>
          <w:sz w:val="24"/>
        </w:rPr>
        <w:t>1</w:t>
      </w:r>
      <w:r w:rsidRPr="003E28CD">
        <w:rPr>
          <w:rFonts w:asciiTheme="minorEastAsia" w:hAnsiTheme="minorEastAsia" w:hint="eastAsia"/>
          <w:sz w:val="24"/>
        </w:rPr>
        <w:t>个联合攻关方向</w:t>
      </w:r>
      <w:r w:rsidR="003E28CD">
        <w:rPr>
          <w:rFonts w:asciiTheme="minorEastAsia" w:hAnsiTheme="minorEastAsia"/>
          <w:sz w:val="24"/>
        </w:rPr>
        <w:t>。</w:t>
      </w:r>
    </w:p>
    <w:p w:rsidR="00F30921" w:rsidRPr="003E28CD" w:rsidRDefault="00F30921" w:rsidP="003E28CD">
      <w:pPr>
        <w:spacing w:line="36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/>
          <w:sz w:val="24"/>
        </w:rPr>
        <w:t>6</w:t>
      </w:r>
      <w:r w:rsidRPr="003E28CD">
        <w:rPr>
          <w:rFonts w:asciiTheme="minorEastAsia" w:hAnsiTheme="minorEastAsia" w:hint="eastAsia"/>
          <w:sz w:val="24"/>
        </w:rPr>
        <w:t>、40岁以下（198</w:t>
      </w:r>
      <w:r w:rsidR="003E28CD">
        <w:rPr>
          <w:rFonts w:asciiTheme="minorEastAsia" w:hAnsiTheme="minorEastAsia"/>
          <w:sz w:val="24"/>
        </w:rPr>
        <w:t>5</w:t>
      </w:r>
      <w:r w:rsidRPr="003E28CD">
        <w:rPr>
          <w:rFonts w:asciiTheme="minorEastAsia" w:hAnsiTheme="minorEastAsia" w:hint="eastAsia"/>
          <w:sz w:val="24"/>
        </w:rPr>
        <w:t>年1月1日（含）以后出生）青年人才担任项目</w:t>
      </w:r>
      <w:r w:rsidR="003E28CD">
        <w:rPr>
          <w:rFonts w:asciiTheme="minorEastAsia" w:hAnsiTheme="minorEastAsia" w:hint="eastAsia"/>
          <w:sz w:val="24"/>
        </w:rPr>
        <w:t>负责人和</w:t>
      </w:r>
      <w:r w:rsidRPr="003E28CD">
        <w:rPr>
          <w:rFonts w:asciiTheme="minorEastAsia" w:hAnsiTheme="minorEastAsia" w:hint="eastAsia"/>
          <w:sz w:val="24"/>
        </w:rPr>
        <w:t>骨干的比例不低于40%。</w:t>
      </w:r>
    </w:p>
    <w:p w:rsidR="00F30921" w:rsidRPr="003048F0" w:rsidRDefault="00F30921" w:rsidP="003E28CD">
      <w:pPr>
        <w:spacing w:line="360" w:lineRule="auto"/>
        <w:rPr>
          <w:rFonts w:asciiTheme="minorEastAsia" w:hAnsiTheme="minorEastAsia"/>
          <w:sz w:val="24"/>
        </w:rPr>
      </w:pPr>
      <w:r w:rsidRPr="003048F0">
        <w:rPr>
          <w:rFonts w:asciiTheme="minorEastAsia" w:hAnsiTheme="minorEastAsia"/>
          <w:sz w:val="24"/>
        </w:rPr>
        <w:t>7</w:t>
      </w:r>
      <w:r w:rsidRPr="003048F0">
        <w:rPr>
          <w:rFonts w:asciiTheme="minorEastAsia" w:hAnsiTheme="minorEastAsia" w:hint="eastAsia"/>
          <w:sz w:val="24"/>
        </w:rPr>
        <w:t>、项目申报材料网上</w:t>
      </w:r>
      <w:r w:rsidRPr="003048F0">
        <w:rPr>
          <w:rFonts w:asciiTheme="minorEastAsia" w:hAnsiTheme="minorEastAsia" w:hint="eastAsia"/>
          <w:b/>
          <w:color w:val="FF0000"/>
          <w:sz w:val="24"/>
        </w:rPr>
        <w:t>填报截止时间为202</w:t>
      </w:r>
      <w:r w:rsidR="003E28CD" w:rsidRPr="003048F0">
        <w:rPr>
          <w:rFonts w:asciiTheme="minorEastAsia" w:hAnsiTheme="minorEastAsia"/>
          <w:b/>
          <w:color w:val="FF0000"/>
          <w:sz w:val="24"/>
        </w:rPr>
        <w:t>5</w:t>
      </w:r>
      <w:r w:rsidRPr="003048F0">
        <w:rPr>
          <w:rFonts w:asciiTheme="minorEastAsia" w:hAnsiTheme="minorEastAsia" w:hint="eastAsia"/>
          <w:b/>
          <w:color w:val="FF0000"/>
          <w:sz w:val="24"/>
        </w:rPr>
        <w:t>年</w:t>
      </w:r>
      <w:r w:rsidR="003E28CD" w:rsidRPr="003048F0">
        <w:rPr>
          <w:rFonts w:asciiTheme="minorEastAsia" w:hAnsiTheme="minorEastAsia"/>
          <w:b/>
          <w:color w:val="FF0000"/>
          <w:sz w:val="24"/>
        </w:rPr>
        <w:t>5</w:t>
      </w:r>
      <w:r w:rsidRPr="003048F0">
        <w:rPr>
          <w:rFonts w:asciiTheme="minorEastAsia" w:hAnsiTheme="minorEastAsia" w:hint="eastAsia"/>
          <w:b/>
          <w:color w:val="FF0000"/>
          <w:sz w:val="24"/>
        </w:rPr>
        <w:t>月</w:t>
      </w:r>
      <w:r w:rsidR="003E28CD" w:rsidRPr="003048F0">
        <w:rPr>
          <w:rFonts w:asciiTheme="minorEastAsia" w:hAnsiTheme="minorEastAsia"/>
          <w:b/>
          <w:color w:val="FF0000"/>
          <w:sz w:val="24"/>
        </w:rPr>
        <w:t>16</w:t>
      </w:r>
      <w:r w:rsidRPr="003048F0">
        <w:rPr>
          <w:rFonts w:asciiTheme="minorEastAsia" w:hAnsiTheme="minorEastAsia" w:hint="eastAsia"/>
          <w:b/>
          <w:color w:val="FF0000"/>
          <w:sz w:val="24"/>
        </w:rPr>
        <w:t>日17:30，此时间为最终提交时间！！！</w:t>
      </w:r>
    </w:p>
    <w:p w:rsidR="00F30921" w:rsidRPr="003E28CD" w:rsidRDefault="00F30921" w:rsidP="003E28CD">
      <w:pPr>
        <w:spacing w:line="360" w:lineRule="auto"/>
        <w:rPr>
          <w:rFonts w:asciiTheme="minorEastAsia" w:hAnsiTheme="minorEastAsia"/>
          <w:sz w:val="24"/>
        </w:rPr>
      </w:pPr>
      <w:r w:rsidRPr="003E28CD">
        <w:rPr>
          <w:rFonts w:asciiTheme="minorEastAsia" w:hAnsiTheme="minorEastAsia" w:hint="eastAsia"/>
          <w:sz w:val="24"/>
        </w:rPr>
        <w:t>建议拟申报的老师尽量提前提交，以便有足够的审核、退回修改时间。</w:t>
      </w:r>
      <w:bookmarkStart w:id="0" w:name="_GoBack"/>
      <w:bookmarkEnd w:id="0"/>
    </w:p>
    <w:p w:rsidR="00F30921" w:rsidRPr="003E28CD" w:rsidRDefault="00F30921" w:rsidP="003E28CD">
      <w:pPr>
        <w:spacing w:line="360" w:lineRule="auto"/>
        <w:rPr>
          <w:rFonts w:asciiTheme="minorEastAsia" w:hAnsiTheme="minorEastAsia"/>
          <w:sz w:val="24"/>
        </w:rPr>
      </w:pPr>
    </w:p>
    <w:sectPr w:rsidR="00F30921" w:rsidRPr="003E28CD" w:rsidSect="00113F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97"/>
    <w:rsid w:val="0009388D"/>
    <w:rsid w:val="00113F7D"/>
    <w:rsid w:val="00166A97"/>
    <w:rsid w:val="003048F0"/>
    <w:rsid w:val="003E28CD"/>
    <w:rsid w:val="006E2DCC"/>
    <w:rsid w:val="00F3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1BF8D-837A-4B79-B824-B2758620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5</cp:revision>
  <dcterms:created xsi:type="dcterms:W3CDTF">2024-07-26T01:50:00Z</dcterms:created>
  <dcterms:modified xsi:type="dcterms:W3CDTF">2025-04-17T07:56:00Z</dcterms:modified>
</cp:coreProperties>
</file>