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30D" w:rsidRPr="0094330D" w:rsidRDefault="0094330D" w:rsidP="0094330D">
      <w:pPr>
        <w:widowControl/>
        <w:spacing w:line="495" w:lineRule="atLeast"/>
        <w:jc w:val="center"/>
        <w:outlineLvl w:val="0"/>
        <w:rPr>
          <w:rFonts w:ascii="微软雅黑" w:eastAsia="微软雅黑" w:hAnsi="微软雅黑" w:cs="宋体"/>
          <w:color w:val="172E6A"/>
          <w:kern w:val="36"/>
          <w:sz w:val="36"/>
          <w:szCs w:val="36"/>
        </w:rPr>
      </w:pPr>
      <w:r w:rsidRPr="0094330D">
        <w:rPr>
          <w:rFonts w:ascii="微软雅黑" w:eastAsia="微软雅黑" w:hAnsi="微软雅黑" w:cs="宋体" w:hint="eastAsia"/>
          <w:color w:val="172E6A"/>
          <w:kern w:val="36"/>
          <w:sz w:val="36"/>
          <w:szCs w:val="36"/>
        </w:rPr>
        <w:t>关于组织开展2025年度江苏高校重点实验室申报建设工作的通知</w:t>
      </w:r>
    </w:p>
    <w:p w:rsidR="004D0A57" w:rsidRPr="0094330D" w:rsidRDefault="004D0A57" w:rsidP="0094330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4330D" w:rsidRPr="0094330D" w:rsidRDefault="0094330D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各相关单位：</w:t>
      </w:r>
    </w:p>
    <w:p w:rsidR="0094330D" w:rsidRPr="0094330D" w:rsidRDefault="0094330D" w:rsidP="0094330D">
      <w:pPr>
        <w:widowControl/>
        <w:shd w:val="clear" w:color="auto" w:fill="FFFFFF"/>
        <w:spacing w:line="360" w:lineRule="auto"/>
        <w:ind w:firstLineChars="200" w:firstLine="480"/>
        <w:rPr>
          <w:rFonts w:asciiTheme="minorEastAsia" w:hAnsiTheme="minorEastAsia" w:cs="Arial"/>
          <w:color w:val="313131"/>
          <w:kern w:val="0"/>
          <w:sz w:val="24"/>
          <w:szCs w:val="24"/>
        </w:rPr>
      </w:pP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根据《</w:t>
      </w:r>
      <w:r w:rsidRPr="0094330D">
        <w:rPr>
          <w:rFonts w:asciiTheme="minorEastAsia" w:hAnsiTheme="minorEastAsia" w:cs="Arial"/>
          <w:b/>
          <w:bCs/>
          <w:color w:val="313131"/>
          <w:kern w:val="0"/>
          <w:sz w:val="24"/>
          <w:szCs w:val="24"/>
        </w:rPr>
        <w:t>省教育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厅关于组织开展江苏高校重点实验室申报建设工作的通知》（</w:t>
      </w:r>
      <w:proofErr w:type="gramStart"/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苏教科函</w:t>
      </w:r>
      <w:proofErr w:type="gramEnd"/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〔</w:t>
      </w:r>
      <w:r w:rsidRPr="0094330D">
        <w:rPr>
          <w:rFonts w:asciiTheme="minorEastAsia" w:hAnsiTheme="minorEastAsia" w:cs="Arial" w:hint="eastAsia"/>
          <w:color w:val="313131"/>
          <w:kern w:val="0"/>
          <w:sz w:val="24"/>
          <w:szCs w:val="24"/>
        </w:rPr>
        <w:t>2025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〕</w:t>
      </w:r>
      <w:r w:rsidRPr="0094330D">
        <w:rPr>
          <w:rFonts w:asciiTheme="minorEastAsia" w:hAnsiTheme="minorEastAsia" w:cs="Arial" w:hint="eastAsia"/>
          <w:color w:val="313131"/>
          <w:kern w:val="0"/>
          <w:sz w:val="24"/>
          <w:szCs w:val="24"/>
        </w:rPr>
        <w:t>2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号）文件要求（附件1），我校拟开展申报工作，可申报类型包括：</w:t>
      </w:r>
      <w:r w:rsidRPr="0094330D">
        <w:rPr>
          <w:rFonts w:asciiTheme="minorEastAsia" w:hAnsiTheme="minorEastAsia" w:cs="Arial"/>
          <w:b/>
          <w:bCs/>
          <w:color w:val="313131"/>
          <w:kern w:val="0"/>
          <w:sz w:val="24"/>
          <w:szCs w:val="24"/>
        </w:rPr>
        <w:t>国家级重点实验室培育建设点、省高校重点实验室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。本次申报建设的江苏高校重点实验室集中围绕</w:t>
      </w:r>
      <w:r w:rsidRPr="0094330D">
        <w:rPr>
          <w:rFonts w:asciiTheme="minorEastAsia" w:hAnsiTheme="minorEastAsia" w:cs="Arial"/>
          <w:b/>
          <w:bCs/>
          <w:color w:val="313131"/>
          <w:kern w:val="0"/>
          <w:sz w:val="24"/>
          <w:szCs w:val="24"/>
        </w:rPr>
        <w:t>材料、海洋、数理、化学、天文与空间、环境、生物、综合交叉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等</w:t>
      </w:r>
      <w:r w:rsidRPr="0094330D">
        <w:rPr>
          <w:rFonts w:asciiTheme="minorEastAsia" w:hAnsiTheme="minorEastAsia" w:cs="Arial" w:hint="eastAsia"/>
          <w:color w:val="313131"/>
          <w:kern w:val="0"/>
          <w:sz w:val="24"/>
          <w:szCs w:val="24"/>
        </w:rPr>
        <w:t>8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个领域（详见附件</w:t>
      </w:r>
      <w:r w:rsidRPr="0094330D">
        <w:rPr>
          <w:rFonts w:asciiTheme="minorEastAsia" w:hAnsiTheme="minorEastAsia" w:cs="Arial" w:hint="eastAsia"/>
          <w:color w:val="313131"/>
          <w:kern w:val="0"/>
          <w:sz w:val="24"/>
          <w:szCs w:val="24"/>
        </w:rPr>
        <w:t>2</w:t>
      </w:r>
      <w:r w:rsidRPr="0094330D">
        <w:rPr>
          <w:rFonts w:asciiTheme="minorEastAsia" w:hAnsiTheme="minorEastAsia" w:cs="Arial"/>
          <w:color w:val="313131"/>
          <w:kern w:val="0"/>
          <w:sz w:val="24"/>
          <w:szCs w:val="24"/>
        </w:rPr>
        <w:t>），重点支持生物医用材料、前沿新材料、海洋技术、海洋装备、计算数学、固态量子信息和量子计算、生物分子识别与传感、理论化学与计算模拟、天体测量与天体力学、空间物理学、生态保护修复与生态安全、新污染物治理、生命过程调控、新兴生物技术、人工智能与各学科交叉等相关重点方向，详细申报信息详见教育厅申报通知（附件1）。</w:t>
      </w:r>
    </w:p>
    <w:p w:rsidR="0011149B" w:rsidRDefault="0011149B" w:rsidP="0011149B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校内申报工作安排</w:t>
      </w:r>
      <w:r w:rsidRPr="0045668B">
        <w:rPr>
          <w:rFonts w:asciiTheme="minorEastAsia" w:hAnsiTheme="minorEastAsia" w:hint="eastAsia"/>
          <w:sz w:val="24"/>
          <w:szCs w:val="28"/>
        </w:rPr>
        <w:t>通知如下</w:t>
      </w:r>
      <w:r>
        <w:rPr>
          <w:rFonts w:asciiTheme="minorEastAsia" w:hAnsiTheme="minorEastAsia" w:hint="eastAsia"/>
          <w:sz w:val="24"/>
          <w:szCs w:val="28"/>
        </w:rPr>
        <w:t>。</w:t>
      </w: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1</w:t>
      </w:r>
      <w:r w:rsidRPr="007771DA">
        <w:rPr>
          <w:rFonts w:asciiTheme="minorEastAsia" w:hAnsiTheme="minorEastAsia" w:hint="eastAsia"/>
          <w:sz w:val="24"/>
          <w:szCs w:val="28"/>
        </w:rPr>
        <w:t>、</w:t>
      </w:r>
      <w:r>
        <w:rPr>
          <w:rFonts w:asciiTheme="minorEastAsia" w:hAnsiTheme="minorEastAsia" w:hint="eastAsia"/>
          <w:sz w:val="24"/>
          <w:szCs w:val="28"/>
        </w:rPr>
        <w:t>本次为</w:t>
      </w:r>
      <w:r>
        <w:rPr>
          <w:rFonts w:asciiTheme="minorEastAsia" w:hAnsiTheme="minorEastAsia"/>
          <w:sz w:val="24"/>
          <w:szCs w:val="28"/>
        </w:rPr>
        <w:t>限额申报</w:t>
      </w:r>
      <w:r w:rsidRPr="007771DA">
        <w:rPr>
          <w:rFonts w:asciiTheme="minorEastAsia" w:hAnsiTheme="minorEastAsia" w:hint="eastAsia"/>
          <w:sz w:val="24"/>
          <w:szCs w:val="28"/>
        </w:rPr>
        <w:t>。</w:t>
      </w: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 w:hint="eastAsia"/>
          <w:sz w:val="24"/>
          <w:szCs w:val="28"/>
        </w:rPr>
        <w:t>我</w:t>
      </w:r>
      <w:r>
        <w:rPr>
          <w:rFonts w:asciiTheme="minorEastAsia" w:hAnsiTheme="minorEastAsia"/>
          <w:sz w:val="24"/>
          <w:szCs w:val="28"/>
        </w:rPr>
        <w:t>校有</w:t>
      </w:r>
      <w:r>
        <w:rPr>
          <w:rFonts w:asciiTheme="minorEastAsia" w:hAnsiTheme="minorEastAsia" w:hint="eastAsia"/>
          <w:sz w:val="24"/>
          <w:szCs w:val="28"/>
        </w:rPr>
        <w:t>3个</w:t>
      </w:r>
      <w:r>
        <w:rPr>
          <w:rFonts w:asciiTheme="minorEastAsia" w:hAnsiTheme="minorEastAsia"/>
          <w:sz w:val="24"/>
          <w:szCs w:val="28"/>
        </w:rPr>
        <w:t>名额</w:t>
      </w:r>
      <w:r w:rsidRPr="007771DA">
        <w:rPr>
          <w:rFonts w:asciiTheme="minorEastAsia" w:hAnsiTheme="minorEastAsia" w:hint="eastAsia"/>
          <w:sz w:val="24"/>
          <w:szCs w:val="28"/>
        </w:rPr>
        <w:t>。</w:t>
      </w:r>
      <w:r w:rsidRPr="0045668B">
        <w:rPr>
          <w:rFonts w:asciiTheme="minorEastAsia" w:hAnsiTheme="minorEastAsia" w:hint="eastAsia"/>
          <w:sz w:val="24"/>
          <w:szCs w:val="28"/>
        </w:rPr>
        <w:t>可申请新建“国家级重点实验室培育建设点”和“省高校重点实验室”</w:t>
      </w:r>
      <w:r>
        <w:rPr>
          <w:rFonts w:asciiTheme="minorEastAsia" w:hAnsiTheme="minorEastAsia" w:hint="eastAsia"/>
          <w:sz w:val="24"/>
          <w:szCs w:val="28"/>
        </w:rPr>
        <w:t>。</w:t>
      </w:r>
    </w:p>
    <w:p w:rsidR="0011149B" w:rsidRPr="00591D66" w:rsidRDefault="0011149B" w:rsidP="0011149B">
      <w:pPr>
        <w:spacing w:line="480" w:lineRule="auto"/>
        <w:ind w:firstLineChars="200" w:firstLine="480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、</w:t>
      </w:r>
      <w:r w:rsidRPr="00591D66">
        <w:rPr>
          <w:rFonts w:asciiTheme="minorEastAsia" w:hAnsiTheme="minorEastAsia" w:hint="eastAsia"/>
          <w:sz w:val="24"/>
          <w:szCs w:val="28"/>
        </w:rPr>
        <w:t>时间安排</w:t>
      </w:r>
      <w:r w:rsidRPr="00591D66">
        <w:rPr>
          <w:rFonts w:asciiTheme="minorEastAsia" w:hAnsiTheme="minorEastAsia"/>
          <w:sz w:val="24"/>
          <w:szCs w:val="28"/>
        </w:rPr>
        <w:t>：</w:t>
      </w:r>
    </w:p>
    <w:p w:rsidR="0011149B" w:rsidRPr="00F30D34" w:rsidRDefault="0011149B" w:rsidP="0011149B">
      <w:pPr>
        <w:spacing w:line="480" w:lineRule="auto"/>
        <w:ind w:firstLineChars="200" w:firstLine="480"/>
        <w:rPr>
          <w:rFonts w:asciiTheme="minorEastAsia" w:hAnsiTheme="minorEastAsia"/>
          <w:b/>
          <w:color w:val="FF0000"/>
          <w:sz w:val="24"/>
          <w:szCs w:val="28"/>
        </w:rPr>
      </w:pPr>
      <w:r w:rsidRPr="00591D66">
        <w:rPr>
          <w:rFonts w:asciiTheme="minorEastAsia" w:hAnsiTheme="minorEastAsia" w:hint="eastAsia"/>
          <w:sz w:val="24"/>
          <w:szCs w:val="28"/>
        </w:rPr>
        <w:t>1）</w:t>
      </w:r>
      <w:r w:rsidRPr="00591D66">
        <w:rPr>
          <w:rFonts w:asciiTheme="minorEastAsia" w:hAnsiTheme="minorEastAsia" w:hint="eastAsia"/>
          <w:b/>
          <w:color w:val="FF0000"/>
          <w:sz w:val="24"/>
          <w:szCs w:val="28"/>
        </w:rPr>
        <w:t>3月</w:t>
      </w:r>
      <w:r>
        <w:rPr>
          <w:rFonts w:asciiTheme="minorEastAsia" w:hAnsiTheme="minorEastAsia"/>
          <w:b/>
          <w:color w:val="FF0000"/>
          <w:sz w:val="24"/>
          <w:szCs w:val="28"/>
        </w:rPr>
        <w:t>10</w:t>
      </w:r>
      <w:r w:rsidRPr="00591D66">
        <w:rPr>
          <w:rFonts w:asciiTheme="minorEastAsia" w:hAnsiTheme="minorEastAsia" w:hint="eastAsia"/>
          <w:b/>
          <w:color w:val="FF0000"/>
          <w:sz w:val="24"/>
          <w:szCs w:val="28"/>
        </w:rPr>
        <w:t>日</w:t>
      </w:r>
      <w:r w:rsidRPr="00591D66">
        <w:rPr>
          <w:rFonts w:asciiTheme="minorEastAsia" w:hAnsiTheme="minorEastAsia"/>
          <w:b/>
          <w:color w:val="FF0000"/>
          <w:sz w:val="24"/>
          <w:szCs w:val="28"/>
        </w:rPr>
        <w:t>下午</w:t>
      </w:r>
      <w:r w:rsidRPr="00591D66">
        <w:rPr>
          <w:rFonts w:asciiTheme="minorEastAsia" w:hAnsiTheme="minorEastAsia" w:hint="eastAsia"/>
          <w:b/>
          <w:color w:val="FF0000"/>
          <w:sz w:val="24"/>
          <w:szCs w:val="28"/>
        </w:rPr>
        <w:t>5:00</w:t>
      </w:r>
      <w:r w:rsidRPr="00591D66">
        <w:rPr>
          <w:rFonts w:asciiTheme="minorEastAsia" w:hAnsiTheme="minorEastAsia"/>
          <w:b/>
          <w:color w:val="FF0000"/>
          <w:sz w:val="24"/>
          <w:szCs w:val="28"/>
        </w:rPr>
        <w:t>前</w:t>
      </w:r>
      <w:r w:rsidRPr="00591D66">
        <w:rPr>
          <w:rFonts w:asciiTheme="minorEastAsia" w:hAnsiTheme="minorEastAsia" w:hint="eastAsia"/>
          <w:b/>
          <w:color w:val="FF0000"/>
          <w:sz w:val="24"/>
          <w:szCs w:val="28"/>
        </w:rPr>
        <w:t>：</w:t>
      </w:r>
      <w:r w:rsidRPr="00FA3875">
        <w:rPr>
          <w:rFonts w:asciiTheme="minorEastAsia" w:hAnsiTheme="minorEastAsia"/>
          <w:b/>
          <w:color w:val="FF0000"/>
          <w:sz w:val="24"/>
          <w:szCs w:val="24"/>
        </w:rPr>
        <w:t>拟申请人按照</w:t>
      </w:r>
      <w:proofErr w:type="gramStart"/>
      <w:r w:rsidRPr="00FA3875">
        <w:rPr>
          <w:rFonts w:asciiTheme="minorEastAsia" w:hAnsiTheme="minorEastAsia" w:hint="eastAsia"/>
          <w:b/>
          <w:color w:val="FF0000"/>
          <w:sz w:val="24"/>
          <w:szCs w:val="24"/>
        </w:rPr>
        <w:t>省</w:t>
      </w:r>
      <w:r w:rsidRPr="00FA3875">
        <w:rPr>
          <w:rFonts w:asciiTheme="minorEastAsia" w:hAnsiTheme="minorEastAsia"/>
          <w:b/>
          <w:color w:val="FF0000"/>
          <w:sz w:val="24"/>
          <w:szCs w:val="24"/>
        </w:rPr>
        <w:t>通知</w:t>
      </w:r>
      <w:proofErr w:type="gramEnd"/>
      <w:r w:rsidRPr="00F30D34">
        <w:rPr>
          <w:rFonts w:asciiTheme="minorEastAsia" w:hAnsiTheme="minorEastAsia"/>
          <w:b/>
          <w:color w:val="FF0000"/>
          <w:sz w:val="24"/>
          <w:szCs w:val="28"/>
        </w:rPr>
        <w:t>要求</w:t>
      </w:r>
      <w:r w:rsidRPr="00F30D34">
        <w:rPr>
          <w:rFonts w:asciiTheme="minorEastAsia" w:hAnsiTheme="minorEastAsia" w:hint="eastAsia"/>
          <w:b/>
          <w:color w:val="FF0000"/>
          <w:sz w:val="24"/>
          <w:szCs w:val="28"/>
        </w:rPr>
        <w:t>将电子版《江苏高校重点实验室申报书》（格</w:t>
      </w:r>
      <w:bookmarkStart w:id="0" w:name="_GoBack"/>
      <w:bookmarkEnd w:id="0"/>
      <w:r w:rsidRPr="00F30D34">
        <w:rPr>
          <w:rFonts w:asciiTheme="minorEastAsia" w:hAnsiTheme="minorEastAsia" w:hint="eastAsia"/>
          <w:b/>
          <w:color w:val="FF0000"/>
          <w:sz w:val="24"/>
          <w:szCs w:val="28"/>
        </w:rPr>
        <w:t>式见附件2）</w:t>
      </w:r>
      <w:r w:rsidR="00F30D34" w:rsidRPr="00F30D34">
        <w:rPr>
          <w:rFonts w:asciiTheme="minorEastAsia" w:hAnsiTheme="minorEastAsia" w:hint="eastAsia"/>
          <w:b/>
          <w:color w:val="FF0000"/>
          <w:sz w:val="24"/>
          <w:szCs w:val="28"/>
        </w:rPr>
        <w:t>、</w:t>
      </w:r>
      <w:r w:rsidR="00F30D34" w:rsidRPr="00F30D34">
        <w:rPr>
          <w:rFonts w:asciiTheme="minorEastAsia" w:hAnsiTheme="minorEastAsia" w:hint="eastAsia"/>
          <w:b/>
          <w:color w:val="FF0000"/>
          <w:sz w:val="24"/>
          <w:szCs w:val="28"/>
        </w:rPr>
        <w:t>实验室申报信息汇总表</w:t>
      </w:r>
      <w:r w:rsidR="00F30D34" w:rsidRPr="00F30D34">
        <w:rPr>
          <w:rFonts w:asciiTheme="minorEastAsia" w:hAnsiTheme="minorEastAsia" w:hint="eastAsia"/>
          <w:b/>
          <w:color w:val="FF0000"/>
          <w:sz w:val="24"/>
          <w:szCs w:val="28"/>
        </w:rPr>
        <w:t>（附件3）</w:t>
      </w:r>
      <w:hyperlink r:id="rId4" w:history="1">
        <w:r w:rsidR="00F30D34" w:rsidRPr="00F30D34">
          <w:rPr>
            <w:rFonts w:asciiTheme="minorEastAsia" w:hAnsiTheme="minorEastAsia" w:hint="eastAsia"/>
            <w:b/>
            <w:color w:val="FF0000"/>
            <w:sz w:val="24"/>
            <w:szCs w:val="28"/>
          </w:rPr>
          <w:t>发到wjcpu@cpu.edu.cn</w:t>
        </w:r>
      </w:hyperlink>
      <w:r w:rsidRPr="00F30D34">
        <w:rPr>
          <w:rFonts w:asciiTheme="minorEastAsia" w:hAnsiTheme="minorEastAsia" w:hint="eastAsia"/>
          <w:b/>
          <w:color w:val="FF0000"/>
          <w:sz w:val="24"/>
          <w:szCs w:val="28"/>
        </w:rPr>
        <w:t>。</w:t>
      </w:r>
    </w:p>
    <w:p w:rsidR="0011149B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2</w:t>
      </w:r>
      <w:r>
        <w:rPr>
          <w:rFonts w:asciiTheme="minorEastAsia" w:hAnsiTheme="minorEastAsia" w:hint="eastAsia"/>
          <w:sz w:val="24"/>
          <w:szCs w:val="28"/>
        </w:rPr>
        <w:t>）3月</w:t>
      </w:r>
      <w:r>
        <w:rPr>
          <w:rFonts w:asciiTheme="minorEastAsia" w:hAnsiTheme="minorEastAsia"/>
          <w:sz w:val="24"/>
          <w:szCs w:val="28"/>
        </w:rPr>
        <w:t>11</w:t>
      </w:r>
      <w:r>
        <w:rPr>
          <w:rFonts w:asciiTheme="minorEastAsia" w:hAnsiTheme="minorEastAsia" w:hint="eastAsia"/>
          <w:sz w:val="24"/>
          <w:szCs w:val="28"/>
        </w:rPr>
        <w:t>-</w:t>
      </w:r>
      <w:r>
        <w:rPr>
          <w:rFonts w:asciiTheme="minorEastAsia" w:hAnsiTheme="minorEastAsia"/>
          <w:sz w:val="24"/>
          <w:szCs w:val="28"/>
        </w:rPr>
        <w:t>14</w:t>
      </w:r>
      <w:r>
        <w:rPr>
          <w:rFonts w:asciiTheme="minorEastAsia" w:hAnsiTheme="minorEastAsia" w:hint="eastAsia"/>
          <w:sz w:val="24"/>
          <w:szCs w:val="28"/>
        </w:rPr>
        <w:t>日</w:t>
      </w:r>
      <w:r>
        <w:rPr>
          <w:rFonts w:asciiTheme="minorEastAsia" w:hAnsiTheme="minorEastAsia"/>
          <w:sz w:val="24"/>
          <w:szCs w:val="28"/>
        </w:rPr>
        <w:t>，科学技术研究院根据申报情况</w:t>
      </w:r>
      <w:r>
        <w:rPr>
          <w:rFonts w:asciiTheme="minorEastAsia" w:hAnsiTheme="minorEastAsia" w:hint="eastAsia"/>
          <w:sz w:val="24"/>
          <w:szCs w:val="28"/>
        </w:rPr>
        <w:t>组织</w:t>
      </w:r>
      <w:r>
        <w:rPr>
          <w:rFonts w:asciiTheme="minorEastAsia" w:hAnsiTheme="minorEastAsia"/>
          <w:sz w:val="24"/>
          <w:szCs w:val="28"/>
        </w:rPr>
        <w:t>遴选工作</w:t>
      </w:r>
    </w:p>
    <w:p w:rsidR="0011149B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3</w:t>
      </w:r>
      <w:r>
        <w:rPr>
          <w:rFonts w:asciiTheme="minorEastAsia" w:hAnsiTheme="minorEastAsia" w:hint="eastAsia"/>
          <w:sz w:val="24"/>
          <w:szCs w:val="28"/>
        </w:rPr>
        <w:t>）3月</w:t>
      </w:r>
      <w:r>
        <w:rPr>
          <w:rFonts w:asciiTheme="minorEastAsia" w:hAnsiTheme="minorEastAsia"/>
          <w:sz w:val="24"/>
          <w:szCs w:val="28"/>
        </w:rPr>
        <w:t>15</w:t>
      </w:r>
      <w:r>
        <w:rPr>
          <w:rFonts w:asciiTheme="minorEastAsia" w:hAnsiTheme="minorEastAsia" w:hint="eastAsia"/>
          <w:sz w:val="24"/>
          <w:szCs w:val="28"/>
        </w:rPr>
        <w:t>-</w:t>
      </w:r>
      <w:r>
        <w:rPr>
          <w:rFonts w:asciiTheme="minorEastAsia" w:hAnsiTheme="minorEastAsia"/>
          <w:sz w:val="24"/>
          <w:szCs w:val="28"/>
        </w:rPr>
        <w:t>22</w:t>
      </w:r>
      <w:r>
        <w:rPr>
          <w:rFonts w:asciiTheme="minorEastAsia" w:hAnsiTheme="minorEastAsia" w:hint="eastAsia"/>
          <w:sz w:val="24"/>
          <w:szCs w:val="28"/>
        </w:rPr>
        <w:t>日</w:t>
      </w:r>
      <w:r>
        <w:rPr>
          <w:rFonts w:asciiTheme="minorEastAsia" w:hAnsiTheme="minorEastAsia"/>
          <w:sz w:val="24"/>
          <w:szCs w:val="28"/>
        </w:rPr>
        <w:t>，校内公示</w:t>
      </w:r>
    </w:p>
    <w:p w:rsidR="0011149B" w:rsidRPr="00591D66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4</w:t>
      </w:r>
      <w:r>
        <w:rPr>
          <w:rFonts w:asciiTheme="minorEastAsia" w:hAnsiTheme="minorEastAsia" w:hint="eastAsia"/>
          <w:sz w:val="24"/>
          <w:szCs w:val="28"/>
        </w:rPr>
        <w:t>）</w:t>
      </w:r>
      <w:r>
        <w:rPr>
          <w:rFonts w:asciiTheme="minorEastAsia" w:hAnsiTheme="minorEastAsia"/>
          <w:sz w:val="24"/>
          <w:szCs w:val="28"/>
        </w:rPr>
        <w:t>3</w:t>
      </w:r>
      <w:r>
        <w:rPr>
          <w:rFonts w:asciiTheme="minorEastAsia" w:hAnsiTheme="minorEastAsia" w:hint="eastAsia"/>
          <w:sz w:val="24"/>
          <w:szCs w:val="28"/>
        </w:rPr>
        <w:t>月</w:t>
      </w:r>
      <w:r>
        <w:rPr>
          <w:rFonts w:asciiTheme="minorEastAsia" w:hAnsiTheme="minorEastAsia"/>
          <w:sz w:val="24"/>
          <w:szCs w:val="28"/>
        </w:rPr>
        <w:t>22</w:t>
      </w:r>
      <w:r>
        <w:rPr>
          <w:rFonts w:asciiTheme="minorEastAsia" w:hAnsiTheme="minorEastAsia" w:hint="eastAsia"/>
          <w:sz w:val="24"/>
          <w:szCs w:val="28"/>
        </w:rPr>
        <w:t>-</w:t>
      </w:r>
      <w:r>
        <w:rPr>
          <w:rFonts w:asciiTheme="minorEastAsia" w:hAnsiTheme="minorEastAsia"/>
          <w:sz w:val="24"/>
          <w:szCs w:val="28"/>
        </w:rPr>
        <w:t>4月10</w:t>
      </w:r>
      <w:r>
        <w:rPr>
          <w:rFonts w:asciiTheme="minorEastAsia" w:hAnsiTheme="minorEastAsia" w:hint="eastAsia"/>
          <w:sz w:val="24"/>
          <w:szCs w:val="28"/>
        </w:rPr>
        <w:t>日，入选</w:t>
      </w:r>
      <w:r>
        <w:rPr>
          <w:rFonts w:asciiTheme="minorEastAsia" w:hAnsiTheme="minorEastAsia"/>
          <w:sz w:val="24"/>
          <w:szCs w:val="28"/>
        </w:rPr>
        <w:t>项目</w:t>
      </w:r>
      <w:r>
        <w:rPr>
          <w:rFonts w:asciiTheme="minorEastAsia" w:hAnsiTheme="minorEastAsia" w:hint="eastAsia"/>
          <w:sz w:val="24"/>
          <w:szCs w:val="28"/>
        </w:rPr>
        <w:t>准备</w:t>
      </w:r>
      <w:r>
        <w:rPr>
          <w:rFonts w:asciiTheme="minorEastAsia" w:hAnsiTheme="minorEastAsia"/>
          <w:sz w:val="24"/>
          <w:szCs w:val="28"/>
        </w:rPr>
        <w:t>正式上报材料。</w:t>
      </w:r>
    </w:p>
    <w:p w:rsidR="0011149B" w:rsidRPr="00591D66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>
        <w:rPr>
          <w:rFonts w:asciiTheme="minorEastAsia" w:hAnsiTheme="minorEastAsia"/>
          <w:sz w:val="24"/>
          <w:szCs w:val="28"/>
        </w:rPr>
        <w:t>5</w:t>
      </w:r>
      <w:r>
        <w:rPr>
          <w:rFonts w:asciiTheme="minorEastAsia" w:hAnsiTheme="minorEastAsia" w:hint="eastAsia"/>
          <w:sz w:val="24"/>
          <w:szCs w:val="28"/>
        </w:rPr>
        <w:t>）4月11日</w:t>
      </w:r>
      <w:r>
        <w:rPr>
          <w:rFonts w:asciiTheme="minorEastAsia" w:hAnsiTheme="minorEastAsia"/>
          <w:sz w:val="24"/>
          <w:szCs w:val="28"/>
        </w:rPr>
        <w:t>，校内审核纸质材料，盖章，上报。</w:t>
      </w:r>
    </w:p>
    <w:p w:rsidR="0011149B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11149B" w:rsidRPr="007771DA" w:rsidRDefault="0011149B" w:rsidP="0011149B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11149B" w:rsidRPr="007771DA" w:rsidRDefault="0011149B" w:rsidP="0011149B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11149B" w:rsidRPr="007771DA" w:rsidRDefault="0011149B" w:rsidP="0011149B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</w:t>
      </w:r>
      <w:r>
        <w:rPr>
          <w:rFonts w:asciiTheme="minorEastAsia" w:hAnsiTheme="minorEastAsia"/>
          <w:sz w:val="24"/>
          <w:szCs w:val="28"/>
        </w:rPr>
        <w:t>5</w:t>
      </w:r>
      <w:r w:rsidRPr="007771DA">
        <w:rPr>
          <w:rFonts w:asciiTheme="minorEastAsia" w:hAnsiTheme="minorEastAsia" w:hint="eastAsia"/>
          <w:sz w:val="24"/>
          <w:szCs w:val="28"/>
        </w:rPr>
        <w:t>年</w:t>
      </w:r>
      <w:r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>
        <w:rPr>
          <w:rFonts w:asciiTheme="minorEastAsia" w:hAnsiTheme="minorEastAsia" w:hint="eastAsia"/>
          <w:sz w:val="24"/>
          <w:szCs w:val="28"/>
        </w:rPr>
        <w:t>2</w:t>
      </w:r>
      <w:r>
        <w:rPr>
          <w:rFonts w:asciiTheme="minorEastAsia" w:hAnsiTheme="minorEastAsia"/>
          <w:sz w:val="24"/>
          <w:szCs w:val="28"/>
        </w:rPr>
        <w:t>6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</w:p>
    <w:p w:rsidR="0094330D" w:rsidRPr="0094330D" w:rsidRDefault="0094330D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</w:p>
    <w:p w:rsidR="0094330D" w:rsidRDefault="0094330D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</w:p>
    <w:p w:rsidR="0094330D" w:rsidRDefault="0094330D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</w:p>
    <w:p w:rsidR="0094330D" w:rsidRDefault="0094330D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</w:p>
    <w:p w:rsidR="0094330D" w:rsidRPr="0094330D" w:rsidRDefault="0094330D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</w:p>
    <w:p w:rsidR="0094330D" w:rsidRPr="0094330D" w:rsidRDefault="00F30D34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  <w:hyperlink r:id="rId5" w:history="1">
        <w:r w:rsidR="0094330D" w:rsidRPr="0094330D">
          <w:rPr>
            <w:rFonts w:asciiTheme="minorEastAsia" w:hAnsiTheme="minorEastAsia" w:cs="Arial" w:hint="eastAsia"/>
            <w:color w:val="313131"/>
            <w:kern w:val="0"/>
            <w:sz w:val="24"/>
            <w:szCs w:val="24"/>
          </w:rPr>
          <w:t>附件1：</w:t>
        </w:r>
      </w:hyperlink>
      <w:r w:rsidR="00787857" w:rsidRPr="00787857">
        <w:rPr>
          <w:rFonts w:asciiTheme="minorEastAsia" w:hAnsiTheme="minorEastAsia" w:cs="Arial" w:hint="eastAsia"/>
          <w:color w:val="313131"/>
          <w:kern w:val="0"/>
          <w:sz w:val="24"/>
          <w:szCs w:val="24"/>
        </w:rPr>
        <w:t>江苏高校重点实验室建设指南</w:t>
      </w:r>
    </w:p>
    <w:p w:rsidR="0094330D" w:rsidRDefault="00F30D34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  <w:hyperlink r:id="rId6" w:history="1">
        <w:r w:rsidR="0094330D" w:rsidRPr="0094330D">
          <w:rPr>
            <w:rFonts w:asciiTheme="minorEastAsia" w:hAnsiTheme="minorEastAsia" w:cs="Arial" w:hint="eastAsia"/>
            <w:color w:val="313131"/>
            <w:kern w:val="0"/>
            <w:sz w:val="24"/>
            <w:szCs w:val="24"/>
          </w:rPr>
          <w:t>附件</w:t>
        </w:r>
        <w:r w:rsidR="00787857">
          <w:rPr>
            <w:rFonts w:asciiTheme="minorEastAsia" w:hAnsiTheme="minorEastAsia" w:cs="Arial"/>
            <w:color w:val="313131"/>
            <w:kern w:val="0"/>
            <w:sz w:val="24"/>
            <w:szCs w:val="24"/>
          </w:rPr>
          <w:t>2</w:t>
        </w:r>
        <w:r w:rsidR="0094330D" w:rsidRPr="0094330D">
          <w:rPr>
            <w:rFonts w:asciiTheme="minorEastAsia" w:hAnsiTheme="minorEastAsia" w:cs="Arial" w:hint="eastAsia"/>
            <w:color w:val="313131"/>
            <w:kern w:val="0"/>
            <w:sz w:val="24"/>
            <w:szCs w:val="24"/>
          </w:rPr>
          <w:t>：江苏高校重点实验室申报书（格式)</w:t>
        </w:r>
      </w:hyperlink>
    </w:p>
    <w:p w:rsidR="00787857" w:rsidRDefault="00787857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  <w:r w:rsidRPr="00787857">
        <w:rPr>
          <w:rFonts w:asciiTheme="minorEastAsia" w:hAnsiTheme="minorEastAsia" w:cs="Arial" w:hint="eastAsia"/>
          <w:color w:val="313131"/>
          <w:kern w:val="0"/>
          <w:sz w:val="24"/>
          <w:szCs w:val="24"/>
        </w:rPr>
        <w:t>附件3：实验室申报信息汇总表</w:t>
      </w:r>
    </w:p>
    <w:p w:rsidR="0094330D" w:rsidRPr="0094330D" w:rsidRDefault="00F30D34" w:rsidP="0094330D">
      <w:pPr>
        <w:widowControl/>
        <w:shd w:val="clear" w:color="auto" w:fill="FFFFFF"/>
        <w:spacing w:line="360" w:lineRule="auto"/>
        <w:rPr>
          <w:rFonts w:asciiTheme="minorEastAsia" w:hAnsiTheme="minorEastAsia" w:cs="Arial"/>
          <w:color w:val="313131"/>
          <w:kern w:val="0"/>
          <w:sz w:val="24"/>
          <w:szCs w:val="24"/>
        </w:rPr>
      </w:pPr>
      <w:hyperlink r:id="rId7" w:history="1">
        <w:r w:rsidR="0094330D" w:rsidRPr="0094330D">
          <w:rPr>
            <w:rFonts w:asciiTheme="minorEastAsia" w:hAnsiTheme="minorEastAsia" w:cs="Arial" w:hint="eastAsia"/>
            <w:color w:val="313131"/>
            <w:kern w:val="0"/>
            <w:sz w:val="24"/>
            <w:szCs w:val="24"/>
          </w:rPr>
          <w:t>附件</w:t>
        </w:r>
        <w:r w:rsidR="0011149B">
          <w:rPr>
            <w:rFonts w:asciiTheme="minorEastAsia" w:hAnsiTheme="minorEastAsia" w:cs="Arial"/>
            <w:color w:val="313131"/>
            <w:kern w:val="0"/>
            <w:sz w:val="24"/>
            <w:szCs w:val="24"/>
          </w:rPr>
          <w:t>4</w:t>
        </w:r>
        <w:r w:rsidR="0094330D" w:rsidRPr="0094330D">
          <w:rPr>
            <w:rFonts w:asciiTheme="minorEastAsia" w:hAnsiTheme="minorEastAsia" w:cs="Arial" w:hint="eastAsia"/>
            <w:color w:val="313131"/>
            <w:kern w:val="0"/>
            <w:sz w:val="24"/>
            <w:szCs w:val="24"/>
          </w:rPr>
          <w:t>：江苏省高等学校重点实验室建设管理办法</w:t>
        </w:r>
      </w:hyperlink>
    </w:p>
    <w:p w:rsidR="0094330D" w:rsidRPr="0094330D" w:rsidRDefault="00787857" w:rsidP="0094330D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787857">
        <w:rPr>
          <w:rFonts w:asciiTheme="minorEastAsia" w:hAnsiTheme="minorEastAsia" w:hint="eastAsia"/>
          <w:sz w:val="24"/>
          <w:szCs w:val="24"/>
        </w:rPr>
        <w:t>附件5：省教育厅关于组织开展江苏高校重点实验室申报建设工作的通知</w:t>
      </w:r>
    </w:p>
    <w:p w:rsidR="0094330D" w:rsidRPr="00787857" w:rsidRDefault="0094330D" w:rsidP="0094330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4330D" w:rsidRPr="0094330D" w:rsidRDefault="0094330D" w:rsidP="0094330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4330D" w:rsidRPr="0094330D" w:rsidRDefault="0094330D" w:rsidP="0094330D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94330D" w:rsidRPr="0094330D" w:rsidRDefault="0094330D" w:rsidP="0094330D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94330D" w:rsidRPr="009433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707"/>
    <w:rsid w:val="0011149B"/>
    <w:rsid w:val="004D0A57"/>
    <w:rsid w:val="00787857"/>
    <w:rsid w:val="008163DB"/>
    <w:rsid w:val="0094330D"/>
    <w:rsid w:val="00982707"/>
    <w:rsid w:val="00F3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DEA1B0-F7D6-44C1-B07C-64110A35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33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6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jc.seu.edu.cn/_upload/article/files/14/fe/4849be594a13ac3ba952314e2679/97f6fbf9-a42d-48cf-b77c-9db164489dd9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jc.seu.edu.cn/_upload/article/files/14/fe/4849be594a13ac3ba952314e2679/01df0b31-752c-427b-aa2b-265afe376ee5.doc" TargetMode="External"/><Relationship Id="rId5" Type="http://schemas.openxmlformats.org/officeDocument/2006/relationships/hyperlink" Target="https://kjc.seu.edu.cn/_upload/article/files/14/fe/4849be594a13ac3ba952314e2679/31f9e101-ba5c-4990-8084-884eb14ea3dd.pdf" TargetMode="External"/><Relationship Id="rId4" Type="http://schemas.openxmlformats.org/officeDocument/2006/relationships/hyperlink" Target="mailto:&#21457;&#21040;wjcpu@cpu.edu.cn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</Words>
  <Characters>1051</Characters>
  <Application>Microsoft Office Word</Application>
  <DocSecurity>0</DocSecurity>
  <Lines>8</Lines>
  <Paragraphs>2</Paragraphs>
  <ScaleCrop>false</ScaleCrop>
  <Company>Microsoft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6</cp:revision>
  <dcterms:created xsi:type="dcterms:W3CDTF">2025-02-26T03:02:00Z</dcterms:created>
  <dcterms:modified xsi:type="dcterms:W3CDTF">2025-02-26T09:23:00Z</dcterms:modified>
</cp:coreProperties>
</file>