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533EB" w14:textId="67C8FB2D" w:rsidR="005F13C2" w:rsidRPr="005F13C2" w:rsidRDefault="005F13C2" w:rsidP="005F13C2">
      <w:pPr>
        <w:spacing w:line="360" w:lineRule="auto"/>
        <w:jc w:val="center"/>
        <w:rPr>
          <w:rFonts w:asciiTheme="minorEastAsia" w:hAnsiTheme="minorEastAsia"/>
          <w:b/>
          <w:bCs/>
          <w:sz w:val="32"/>
          <w:szCs w:val="36"/>
        </w:rPr>
      </w:pPr>
      <w:r w:rsidRPr="005F13C2">
        <w:rPr>
          <w:rFonts w:asciiTheme="minorEastAsia" w:hAnsiTheme="minorEastAsia" w:hint="eastAsia"/>
          <w:b/>
          <w:bCs/>
          <w:sz w:val="32"/>
          <w:szCs w:val="36"/>
        </w:rPr>
        <w:t>关于征集农机创新产品的通知</w:t>
      </w:r>
    </w:p>
    <w:p w14:paraId="430052E8" w14:textId="30756569" w:rsidR="002E4A08" w:rsidRPr="005F13C2" w:rsidRDefault="002E4A08" w:rsidP="002E4A08">
      <w:pPr>
        <w:spacing w:line="360" w:lineRule="auto"/>
        <w:rPr>
          <w:rFonts w:asciiTheme="minorEastAsia" w:hAnsiTheme="minorEastAsia"/>
          <w:b/>
          <w:bCs/>
          <w:sz w:val="28"/>
          <w:szCs w:val="32"/>
        </w:rPr>
      </w:pPr>
      <w:r w:rsidRPr="005F13C2">
        <w:rPr>
          <w:rFonts w:asciiTheme="minorEastAsia" w:hAnsiTheme="minorEastAsia" w:hint="eastAsia"/>
          <w:b/>
          <w:bCs/>
          <w:sz w:val="28"/>
          <w:szCs w:val="32"/>
        </w:rPr>
        <w:t>各院部及有关老师，</w:t>
      </w:r>
    </w:p>
    <w:p w14:paraId="1C1F460B" w14:textId="1AA339CF" w:rsidR="00D91502" w:rsidRPr="00187E06" w:rsidRDefault="002E4A08" w:rsidP="00187E06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87E06">
        <w:rPr>
          <w:rFonts w:asciiTheme="minorEastAsia" w:hAnsiTheme="minorEastAsia" w:hint="eastAsia"/>
          <w:sz w:val="24"/>
          <w:szCs w:val="24"/>
        </w:rPr>
        <w:t>为贯彻落实《农业农村部 工业和信息化部关于加快农机创新产品中试验证和熟化应用的意见》（农机发〔2025〕1号）文件精神，摸清农机创新产品和成果，搭建农机创新成果中试熟化和成果转化应用平台，省农业</w:t>
      </w:r>
      <w:proofErr w:type="gramStart"/>
      <w:r w:rsidRPr="00187E06">
        <w:rPr>
          <w:rFonts w:asciiTheme="minorEastAsia" w:hAnsiTheme="minorEastAsia" w:hint="eastAsia"/>
          <w:sz w:val="24"/>
          <w:szCs w:val="24"/>
        </w:rPr>
        <w:t>农村厅现征集</w:t>
      </w:r>
      <w:proofErr w:type="gramEnd"/>
      <w:r w:rsidRPr="00187E06">
        <w:rPr>
          <w:rFonts w:asciiTheme="minorEastAsia" w:hAnsiTheme="minorEastAsia" w:hint="eastAsia"/>
          <w:sz w:val="24"/>
          <w:szCs w:val="24"/>
        </w:rPr>
        <w:t>农机创新产品，请各部门结合科研方向和成果储备，认真梳理符合上述范围的农机创新产品，重点说明产品的创新点、技术参数、先进性、安全性、适用性及应用推广前景。此次征求的农机创新产品将作为后续政策扶持、成果转化推广的重要参考依据。</w:t>
      </w:r>
    </w:p>
    <w:p w14:paraId="1964135A" w14:textId="05EDF2BB" w:rsidR="005F13C2" w:rsidRPr="00187E06" w:rsidRDefault="005F13C2" w:rsidP="00187E06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有关事项通知如下：</w:t>
      </w:r>
    </w:p>
    <w:p w14:paraId="2F4726E8" w14:textId="77777777" w:rsidR="005F13C2" w:rsidRPr="00187E06" w:rsidRDefault="005F13C2" w:rsidP="00187E06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1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、请各位专家积极提出建议。</w:t>
      </w:r>
    </w:p>
    <w:p w14:paraId="57AC697F" w14:textId="6F515A06" w:rsidR="005F13C2" w:rsidRPr="00187E06" w:rsidRDefault="005F13C2" w:rsidP="00187E06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2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、围绕重点领域</w:t>
      </w:r>
      <w:r w:rsidR="00187E06"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：智能农机装备、丘陵山区适用农机装备、绿色低碳农机装备和特色产业农机装备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提出建议</w:t>
      </w:r>
      <w:r w:rsidR="00187E06"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，并详细</w:t>
      </w:r>
      <w:r w:rsidR="00187E06"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填写《农机创新产品推荐表》（详见附件）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。</w:t>
      </w:r>
    </w:p>
    <w:p w14:paraId="0C581777" w14:textId="5B011D52" w:rsidR="005F13C2" w:rsidRPr="00187E06" w:rsidRDefault="005F13C2" w:rsidP="00187E06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3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、如果您有相关建议报送，请在</w:t>
      </w:r>
      <w:r w:rsidR="00187E06"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1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月</w:t>
      </w:r>
      <w:r w:rsidR="00187E06"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1</w:t>
      </w: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6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日前将</w:t>
      </w:r>
      <w:r w:rsidR="00187E06"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建议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电子版发到</w:t>
      </w: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wjcpu@cpu.edu.cn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。学校汇总后统一上报。</w:t>
      </w:r>
    </w:p>
    <w:p w14:paraId="2A88DA0B" w14:textId="77777777" w:rsidR="005F13C2" w:rsidRPr="00187E06" w:rsidRDefault="005F13C2" w:rsidP="00187E06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14:paraId="5F21991B" w14:textId="77777777" w:rsidR="005F13C2" w:rsidRPr="00187E06" w:rsidRDefault="005F13C2" w:rsidP="00187E06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联系人：吴进</w:t>
      </w:r>
    </w:p>
    <w:p w14:paraId="26FB9B18" w14:textId="77777777" w:rsidR="005F13C2" w:rsidRPr="00187E06" w:rsidRDefault="005F13C2" w:rsidP="00187E06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电</w:t>
      </w: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 xml:space="preserve">  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话：</w:t>
      </w: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13611596779</w:t>
      </w:r>
    </w:p>
    <w:p w14:paraId="1D79ABFB" w14:textId="77777777" w:rsidR="005F13C2" w:rsidRPr="00187E06" w:rsidRDefault="005F13C2" w:rsidP="00187E06">
      <w:pPr>
        <w:widowControl/>
        <w:spacing w:line="480" w:lineRule="auto"/>
        <w:ind w:firstLineChars="200" w:firstLine="482"/>
        <w:jc w:val="left"/>
        <w:rPr>
          <w:rFonts w:asciiTheme="minorEastAsia" w:hAnsiTheme="minorEastAsia" w:cs="Arial"/>
          <w:b/>
          <w:color w:val="FF0000"/>
          <w:kern w:val="0"/>
          <w:sz w:val="24"/>
          <w:szCs w:val="24"/>
        </w:rPr>
      </w:pPr>
      <w:r w:rsidRPr="00187E06">
        <w:rPr>
          <w:rFonts w:asciiTheme="minorEastAsia" w:hAnsiTheme="minorEastAsia" w:cs="Arial"/>
          <w:b/>
          <w:color w:val="FF0000"/>
          <w:kern w:val="0"/>
          <w:sz w:val="24"/>
          <w:szCs w:val="24"/>
        </w:rPr>
        <w:t>注意：本通知</w:t>
      </w:r>
      <w:proofErr w:type="gramStart"/>
      <w:r w:rsidRPr="00187E06">
        <w:rPr>
          <w:rFonts w:asciiTheme="minorEastAsia" w:hAnsiTheme="minorEastAsia" w:cs="Arial"/>
          <w:b/>
          <w:color w:val="FF0000"/>
          <w:kern w:val="0"/>
          <w:sz w:val="24"/>
          <w:szCs w:val="24"/>
        </w:rPr>
        <w:t>限药大</w:t>
      </w:r>
      <w:proofErr w:type="gramEnd"/>
      <w:r w:rsidRPr="00187E06">
        <w:rPr>
          <w:rFonts w:asciiTheme="minorEastAsia" w:hAnsiTheme="minorEastAsia" w:cs="Arial"/>
          <w:b/>
          <w:color w:val="FF0000"/>
          <w:kern w:val="0"/>
          <w:sz w:val="24"/>
          <w:szCs w:val="24"/>
        </w:rPr>
        <w:t>内部使用，不得在公开平台转播。</w:t>
      </w:r>
    </w:p>
    <w:p w14:paraId="5FC781DE" w14:textId="74EEF558" w:rsidR="005F13C2" w:rsidRPr="00187E06" w:rsidRDefault="005F13C2" w:rsidP="00187E06">
      <w:pPr>
        <w:widowControl/>
        <w:spacing w:line="480" w:lineRule="auto"/>
        <w:ind w:firstLineChars="200" w:firstLine="48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14:paraId="0E47366B" w14:textId="77777777" w:rsidR="00187E06" w:rsidRPr="00187E06" w:rsidRDefault="00187E06" w:rsidP="00187E06">
      <w:pPr>
        <w:widowControl/>
        <w:spacing w:line="480" w:lineRule="auto"/>
        <w:ind w:firstLineChars="200" w:firstLine="48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14:paraId="0FC88100" w14:textId="77777777" w:rsidR="005F13C2" w:rsidRPr="00187E06" w:rsidRDefault="005F13C2" w:rsidP="00187E06">
      <w:pPr>
        <w:widowControl/>
        <w:spacing w:line="480" w:lineRule="auto"/>
        <w:ind w:firstLineChars="2600" w:firstLine="624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科学技术研究院</w:t>
      </w:r>
    </w:p>
    <w:p w14:paraId="3F3DD5A6" w14:textId="6FD129F5" w:rsidR="002E4A08" w:rsidRPr="00187E06" w:rsidRDefault="005F13C2" w:rsidP="00187E06">
      <w:pPr>
        <w:widowControl/>
        <w:spacing w:line="480" w:lineRule="auto"/>
        <w:ind w:firstLineChars="2600" w:firstLine="6240"/>
        <w:jc w:val="left"/>
        <w:rPr>
          <w:rFonts w:asciiTheme="minorEastAsia" w:hAnsiTheme="minorEastAsia"/>
          <w:sz w:val="24"/>
          <w:szCs w:val="24"/>
        </w:rPr>
      </w:pPr>
      <w:r w:rsidRPr="00187E06">
        <w:rPr>
          <w:rFonts w:asciiTheme="minorEastAsia" w:hAnsiTheme="minorEastAsia" w:cs="Arial"/>
          <w:color w:val="000000"/>
          <w:kern w:val="0"/>
          <w:sz w:val="24"/>
          <w:szCs w:val="24"/>
        </w:rPr>
        <w:t>20</w:t>
      </w:r>
      <w:r w:rsidR="000E3B18">
        <w:rPr>
          <w:rFonts w:asciiTheme="minorEastAsia" w:hAnsiTheme="minorEastAsia" w:cs="Arial"/>
          <w:color w:val="000000"/>
          <w:kern w:val="0"/>
          <w:sz w:val="24"/>
          <w:szCs w:val="24"/>
        </w:rPr>
        <w:t>26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年</w:t>
      </w:r>
      <w:r w:rsidR="000E3B18">
        <w:rPr>
          <w:rFonts w:asciiTheme="minorEastAsia" w:hAnsiTheme="minorEastAsia" w:cs="Arial"/>
          <w:color w:val="000000"/>
          <w:kern w:val="0"/>
          <w:sz w:val="24"/>
          <w:szCs w:val="24"/>
        </w:rPr>
        <w:t>1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月</w:t>
      </w:r>
      <w:r w:rsidR="000E3B18">
        <w:rPr>
          <w:rFonts w:asciiTheme="minorEastAsia" w:hAnsiTheme="minorEastAsia" w:cs="Arial"/>
          <w:color w:val="000000"/>
          <w:kern w:val="0"/>
          <w:sz w:val="24"/>
          <w:szCs w:val="24"/>
        </w:rPr>
        <w:t>8</w:t>
      </w:r>
      <w:r w:rsidRPr="00187E0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日</w:t>
      </w:r>
    </w:p>
    <w:p w14:paraId="4C46D40F" w14:textId="77777777" w:rsidR="002E4A08" w:rsidRPr="002E4A08" w:rsidRDefault="002E4A08" w:rsidP="00187E06">
      <w:pPr>
        <w:spacing w:line="360" w:lineRule="auto"/>
        <w:rPr>
          <w:rFonts w:asciiTheme="minorEastAsia" w:hAnsiTheme="minorEastAsia"/>
          <w:sz w:val="24"/>
          <w:szCs w:val="28"/>
        </w:rPr>
      </w:pPr>
    </w:p>
    <w:sectPr w:rsidR="002E4A08" w:rsidRPr="002E4A08" w:rsidSect="00187E0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A6"/>
    <w:rsid w:val="00013737"/>
    <w:rsid w:val="000E3B18"/>
    <w:rsid w:val="00187E06"/>
    <w:rsid w:val="002E4A08"/>
    <w:rsid w:val="005F13C2"/>
    <w:rsid w:val="00CD76A6"/>
    <w:rsid w:val="00D9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E908D"/>
  <w15:chartTrackingRefBased/>
  <w15:docId w15:val="{7F4F2E12-7EA7-4357-A103-5F559AB6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吴进</dc:creator>
  <cp:keywords/>
  <dc:description/>
  <cp:lastModifiedBy>吴进</cp:lastModifiedBy>
  <cp:revision>4</cp:revision>
  <dcterms:created xsi:type="dcterms:W3CDTF">2026-01-08T01:12:00Z</dcterms:created>
  <dcterms:modified xsi:type="dcterms:W3CDTF">2026-01-08T01:35:00Z</dcterms:modified>
</cp:coreProperties>
</file>