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6227" w14:textId="7E70A77D" w:rsidR="00E6349C" w:rsidRDefault="00E6349C" w:rsidP="00FF25EF">
      <w:pPr>
        <w:widowControl/>
        <w:spacing w:line="480" w:lineRule="auto"/>
        <w:jc w:val="center"/>
        <w:rPr>
          <w:b/>
          <w:sz w:val="32"/>
        </w:rPr>
      </w:pPr>
      <w:r w:rsidRPr="00E6349C">
        <w:rPr>
          <w:rFonts w:hint="eastAsia"/>
          <w:b/>
          <w:sz w:val="32"/>
        </w:rPr>
        <w:t>关于开展</w:t>
      </w:r>
      <w:r w:rsidRPr="00E6349C">
        <w:rPr>
          <w:rFonts w:hint="eastAsia"/>
          <w:b/>
          <w:sz w:val="32"/>
        </w:rPr>
        <w:t>2026</w:t>
      </w:r>
      <w:r w:rsidRPr="00E6349C">
        <w:rPr>
          <w:rFonts w:hint="eastAsia"/>
          <w:b/>
          <w:sz w:val="32"/>
        </w:rPr>
        <w:t>年度省</w:t>
      </w:r>
      <w:r w:rsidR="008E57A3">
        <w:rPr>
          <w:rFonts w:hint="eastAsia"/>
          <w:b/>
          <w:sz w:val="32"/>
        </w:rPr>
        <w:t>社发和卫生健康领域</w:t>
      </w:r>
      <w:r w:rsidRPr="00E6349C">
        <w:rPr>
          <w:rFonts w:hint="eastAsia"/>
          <w:b/>
          <w:sz w:val="32"/>
        </w:rPr>
        <w:t>指南</w:t>
      </w:r>
      <w:r w:rsidR="008E57A3">
        <w:rPr>
          <w:rFonts w:hint="eastAsia"/>
          <w:b/>
          <w:sz w:val="32"/>
        </w:rPr>
        <w:t>建议</w:t>
      </w:r>
      <w:r w:rsidRPr="00E6349C">
        <w:rPr>
          <w:rFonts w:hint="eastAsia"/>
          <w:b/>
          <w:sz w:val="32"/>
        </w:rPr>
        <w:t>的通知</w:t>
      </w:r>
    </w:p>
    <w:p w14:paraId="066758FA" w14:textId="291A526A" w:rsidR="004D4077" w:rsidRPr="00EA2774" w:rsidRDefault="004D4077" w:rsidP="00E6349C">
      <w:pPr>
        <w:widowControl/>
        <w:spacing w:line="480" w:lineRule="auto"/>
        <w:rPr>
          <w:rFonts w:asciiTheme="minorEastAsia" w:hAnsiTheme="minorEastAsia" w:cs="Arial"/>
          <w:b/>
          <w:bCs/>
          <w:color w:val="000000"/>
          <w:kern w:val="0"/>
          <w:sz w:val="28"/>
          <w:szCs w:val="28"/>
        </w:rPr>
      </w:pPr>
      <w:bookmarkStart w:id="0" w:name="OLE_LINK1"/>
      <w:r w:rsidRPr="00EA2774">
        <w:rPr>
          <w:rFonts w:asciiTheme="minorEastAsia" w:hAnsiTheme="minorEastAsia" w:cs="Arial" w:hint="eastAsia"/>
          <w:b/>
          <w:bCs/>
          <w:color w:val="000000"/>
          <w:kern w:val="0"/>
          <w:sz w:val="28"/>
          <w:szCs w:val="28"/>
        </w:rPr>
        <w:t>各位专家：</w:t>
      </w:r>
    </w:p>
    <w:p w14:paraId="45CD2B4A" w14:textId="2DF6478E" w:rsidR="004D4077" w:rsidRPr="00EA2774" w:rsidRDefault="004D4077" w:rsidP="00EA2774">
      <w:pPr>
        <w:widowControl/>
        <w:spacing w:line="36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根据省科技厅《</w:t>
      </w:r>
      <w:r w:rsidR="008E57A3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关于征集2026年度省前沿技术研发计划（社会发展领域）项目指南建议的函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》</w:t>
      </w:r>
      <w:r w:rsidR="008E57A3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和《关于征集2026年度省前沿技术研发计划（卫生健康领域）项目指南建议的函》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要求，现向我校专家征集研究建议。</w:t>
      </w:r>
    </w:p>
    <w:p w14:paraId="6B027FC3" w14:textId="77777777" w:rsidR="004D4077" w:rsidRPr="00EA2774" w:rsidRDefault="004D4077" w:rsidP="00EA2774">
      <w:pPr>
        <w:widowControl/>
        <w:spacing w:line="36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有关事项如下：</w:t>
      </w:r>
    </w:p>
    <w:p w14:paraId="59EC396D" w14:textId="77777777" w:rsidR="004D4077" w:rsidRPr="00EA2774" w:rsidRDefault="004D4077" w:rsidP="00EA2774">
      <w:pPr>
        <w:widowControl/>
        <w:spacing w:line="36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1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、请各位专家积极提出建议。</w:t>
      </w:r>
    </w:p>
    <w:p w14:paraId="5663DF7E" w14:textId="0101A4D8" w:rsidR="004D4077" w:rsidRPr="00EA2774" w:rsidRDefault="004D4077" w:rsidP="00EA2774">
      <w:pPr>
        <w:widowControl/>
        <w:spacing w:line="36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2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</w:t>
      </w:r>
      <w:r w:rsidR="008E57A3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重点领域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:（1）社发</w:t>
      </w:r>
      <w:r w:rsidR="008E57A3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聚焦我省社会发展领域的重大科技需求，进一步突出“惠民生、保安全、强监管、促发展”，围绕生态环保、公共安全等领域征集。其中，重点项目聚焦生态环境、气候变化、公共安全、应急救援、韧性城市建设、可持续发展等领域，面上项目聚焦扶老助残、妇女儿童、食品安全、文旅体育等民生相关或区域特点显著的领域。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2）卫生健康围绕重大疾病防治和疫情防控，结合我省实际和重大需求，紧密衔接国家卫生健康领域重点支持方向，面向临床诊疗、健康管理和疫情防控等领域征集。其中，重点项目聚焦危重症、恶性肿瘤、心脑血管、代谢和免疫性疾病等我省学科优势较明显的方向和领域，面上项目聚焦常见病和多发病防治、生殖健康、主动健康、重大传染病防控、数字诊疗、中医现代化等领域。</w:t>
      </w:r>
    </w:p>
    <w:p w14:paraId="5081B6E5" w14:textId="5B44CABE" w:rsidR="004D4077" w:rsidRPr="00EA2774" w:rsidRDefault="0047246C" w:rsidP="00EA2774">
      <w:pPr>
        <w:widowControl/>
        <w:spacing w:line="36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3</w:t>
      </w:r>
      <w:r w:rsidR="004D4077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、如果您有相关建议报送，请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根据您所提建议选择指南征集附件（社会发展）或者指南征集附件（卫生健康）其中之一文件</w:t>
      </w:r>
      <w:r w:rsid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模版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进行填写（每个文件里面有2张s</w:t>
      </w:r>
      <w:r w:rsidR="00EA2774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heet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，都需要填写）</w:t>
      </w:r>
      <w:r w:rsidR="004D4077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，并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于2</w:t>
      </w:r>
      <w:r w:rsidR="00EA2774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025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年1</w:t>
      </w:r>
      <w:r w:rsidR="00EA2774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2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月1</w:t>
      </w:r>
      <w:r w:rsidR="00EA2774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5</w:t>
      </w:r>
      <w:r w:rsidR="00EA2774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日前</w:t>
      </w:r>
      <w:r w:rsidR="004D4077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将电子版发到</w:t>
      </w:r>
      <w:r w:rsidR="004D4077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wjcpu@cpu.edu.cn</w:t>
      </w:r>
      <w:r w:rsidR="004D4077"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。学校汇总后统一上报。</w:t>
      </w:r>
    </w:p>
    <w:p w14:paraId="1B524C08" w14:textId="77777777" w:rsidR="004D4077" w:rsidRPr="00EA2774" w:rsidRDefault="004D4077" w:rsidP="00EA2774">
      <w:pPr>
        <w:widowControl/>
        <w:spacing w:line="36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14:paraId="3F3B8468" w14:textId="77777777" w:rsidR="004D4077" w:rsidRPr="00EA2774" w:rsidRDefault="004D4077" w:rsidP="00EA2774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联系人：吴进</w:t>
      </w:r>
    </w:p>
    <w:p w14:paraId="695357C8" w14:textId="77777777" w:rsidR="004D4077" w:rsidRPr="00EA2774" w:rsidRDefault="004D4077" w:rsidP="00EA2774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电</w:t>
      </w:r>
      <w:r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 xml:space="preserve">  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话：</w:t>
      </w:r>
      <w:r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13611596779</w:t>
      </w:r>
    </w:p>
    <w:p w14:paraId="3D5B70DE" w14:textId="77777777" w:rsidR="00B01F26" w:rsidRPr="00EA2774" w:rsidRDefault="004C6B05" w:rsidP="00EA2774">
      <w:pPr>
        <w:widowControl/>
        <w:spacing w:line="360" w:lineRule="auto"/>
        <w:ind w:firstLineChars="200" w:firstLine="482"/>
        <w:jc w:val="left"/>
        <w:rPr>
          <w:rFonts w:asciiTheme="minorEastAsia" w:hAnsiTheme="minorEastAsia" w:cs="Arial"/>
          <w:b/>
          <w:color w:val="FF0000"/>
          <w:kern w:val="0"/>
          <w:sz w:val="24"/>
          <w:szCs w:val="24"/>
        </w:rPr>
      </w:pPr>
      <w:r w:rsidRPr="00EA2774">
        <w:rPr>
          <w:rFonts w:asciiTheme="minorEastAsia" w:hAnsiTheme="minorEastAsia" w:cs="Arial"/>
          <w:b/>
          <w:color w:val="FF0000"/>
          <w:kern w:val="0"/>
          <w:sz w:val="24"/>
          <w:szCs w:val="24"/>
        </w:rPr>
        <w:t>注意：本通知限药大内部使用，不得在公开平台转播。</w:t>
      </w:r>
    </w:p>
    <w:p w14:paraId="7805CCFC" w14:textId="77777777" w:rsidR="004C6B05" w:rsidRPr="00EA2774" w:rsidRDefault="004C6B05" w:rsidP="00EA2774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14:paraId="1195E5AC" w14:textId="77777777" w:rsidR="004C6B05" w:rsidRPr="00EA2774" w:rsidRDefault="004C6B05" w:rsidP="00EA2774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14:paraId="3E98B05B" w14:textId="77777777" w:rsidR="004D4077" w:rsidRPr="00EA2774" w:rsidRDefault="004D4077" w:rsidP="00EA2774">
      <w:pPr>
        <w:widowControl/>
        <w:spacing w:line="360" w:lineRule="auto"/>
        <w:ind w:firstLineChars="2300" w:firstLine="552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科学技术研究院</w:t>
      </w:r>
    </w:p>
    <w:p w14:paraId="02B267BB" w14:textId="0F7180F1" w:rsidR="004D4077" w:rsidRPr="00EA2774" w:rsidRDefault="004D4077" w:rsidP="00EA2774">
      <w:pPr>
        <w:widowControl/>
        <w:spacing w:line="360" w:lineRule="auto"/>
        <w:ind w:firstLineChars="2300" w:firstLine="552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202</w:t>
      </w:r>
      <w:r w:rsidR="00D15DEC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5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年</w:t>
      </w:r>
      <w:r w:rsidR="00E6349C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12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月</w:t>
      </w:r>
      <w:r w:rsidR="00E6349C" w:rsidRPr="00EA2774">
        <w:rPr>
          <w:rFonts w:asciiTheme="minorEastAsia" w:hAnsiTheme="minorEastAsia" w:cs="Arial"/>
          <w:color w:val="000000"/>
          <w:kern w:val="0"/>
          <w:sz w:val="24"/>
          <w:szCs w:val="24"/>
        </w:rPr>
        <w:t>11</w:t>
      </w:r>
      <w:r w:rsidRPr="00EA2774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日</w:t>
      </w:r>
    </w:p>
    <w:bookmarkEnd w:id="0"/>
    <w:p w14:paraId="11422E27" w14:textId="77777777" w:rsidR="004D4077" w:rsidRPr="00EA2774" w:rsidRDefault="004D4077" w:rsidP="00EA2774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2F15102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sectPr w:rsidR="004D4077" w:rsidRPr="004D4077" w:rsidSect="004D40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EA"/>
    <w:rsid w:val="002E6F14"/>
    <w:rsid w:val="0047246C"/>
    <w:rsid w:val="004C6B05"/>
    <w:rsid w:val="004D4077"/>
    <w:rsid w:val="008762EA"/>
    <w:rsid w:val="008E57A3"/>
    <w:rsid w:val="00927517"/>
    <w:rsid w:val="00B01F26"/>
    <w:rsid w:val="00CE0B5B"/>
    <w:rsid w:val="00D15DEC"/>
    <w:rsid w:val="00E6349C"/>
    <w:rsid w:val="00EA2774"/>
    <w:rsid w:val="00F15D7A"/>
    <w:rsid w:val="00F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82C4E"/>
  <w15:chartTrackingRefBased/>
  <w15:docId w15:val="{E0AA42C2-0275-4946-BA09-EAA4CF14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吴进</cp:lastModifiedBy>
  <cp:revision>10</cp:revision>
  <dcterms:created xsi:type="dcterms:W3CDTF">2024-10-12T07:52:00Z</dcterms:created>
  <dcterms:modified xsi:type="dcterms:W3CDTF">2025-12-11T07:55:00Z</dcterms:modified>
</cp:coreProperties>
</file>