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3D" w:rsidRPr="002A193D" w:rsidRDefault="002A193D" w:rsidP="002A193D">
      <w:pPr>
        <w:widowControl/>
        <w:spacing w:line="350" w:lineRule="atLeast"/>
        <w:jc w:val="center"/>
        <w:outlineLvl w:val="0"/>
        <w:rPr>
          <w:rFonts w:ascii="微软雅黑" w:eastAsia="微软雅黑" w:hAnsi="微软雅黑" w:cs="宋体"/>
          <w:b/>
          <w:bCs/>
          <w:kern w:val="36"/>
          <w:sz w:val="30"/>
          <w:szCs w:val="30"/>
        </w:rPr>
      </w:pPr>
      <w:r w:rsidRPr="002A193D">
        <w:rPr>
          <w:rFonts w:ascii="微软雅黑" w:eastAsia="微软雅黑" w:hAnsi="微软雅黑" w:cs="宋体" w:hint="eastAsia"/>
          <w:b/>
          <w:bCs/>
          <w:kern w:val="36"/>
          <w:sz w:val="30"/>
          <w:szCs w:val="30"/>
        </w:rPr>
        <w:t>关于提名2020年度高等学校科学研究优秀成果奖（科学技术）的通知</w:t>
      </w:r>
    </w:p>
    <w:p w:rsidR="002A193D" w:rsidRPr="002A193D" w:rsidRDefault="002A193D" w:rsidP="002A193D">
      <w:pPr>
        <w:widowControl/>
        <w:jc w:val="left"/>
        <w:rPr>
          <w:rFonts w:ascii="Arial" w:eastAsia="宋体" w:hAnsi="Arial" w:cs="Arial"/>
          <w:color w:val="333333"/>
          <w:kern w:val="0"/>
          <w:sz w:val="22"/>
        </w:rPr>
      </w:pPr>
      <w:r>
        <w:rPr>
          <w:rFonts w:ascii="仿宋" w:eastAsia="仿宋" w:hAnsi="仿宋" w:cs="Arial" w:hint="eastAsia"/>
          <w:color w:val="333333"/>
          <w:kern w:val="0"/>
          <w:sz w:val="28"/>
          <w:szCs w:val="28"/>
        </w:rPr>
        <w:t>各院部</w:t>
      </w:r>
      <w:r w:rsidRPr="002A193D">
        <w:rPr>
          <w:rFonts w:ascii="仿宋" w:eastAsia="仿宋" w:hAnsi="仿宋" w:cs="Arial" w:hint="eastAsia"/>
          <w:color w:val="333333"/>
          <w:kern w:val="0"/>
          <w:sz w:val="28"/>
          <w:szCs w:val="28"/>
        </w:rPr>
        <w:t>：</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为贯彻落实习近平新时代中国特色社会主义思想和党的十九大精神，大力实施科教兴国战略、人才强国战略和创新驱动发展战略，促进高等学校科技创新，支撑高质量人才培养，按照《高等学校科学研究优秀成果奖（科学技术）奖励办法》（教技〔2019〕3号，以下简称《办法》）、《教育部办公厅关于提名2020年度高等学校科学研究优秀成果奖（科学技术）的通知》（教科技厅函〔2020〕20号）要求，现将2020年度高等学校科学研究优秀成果奖（科学技术）提名工作有关事项通知如下。</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Times New Roman" w:eastAsia="宋体" w:hAnsi="Times New Roman" w:cs="Times New Roman"/>
          <w:b/>
          <w:bCs/>
          <w:color w:val="333333"/>
          <w:kern w:val="0"/>
          <w:sz w:val="28"/>
        </w:rPr>
        <w:t>一、提名项目（人选）的基本条件</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提名项目（人选）必须满足以下条件：</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1.第一完成单位是学校。</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2.提名自然科学奖项目提供的代表性论文（专著）应当于</w:t>
      </w:r>
      <w:r w:rsidRPr="002A193D">
        <w:rPr>
          <w:rFonts w:ascii="仿宋" w:eastAsia="仿宋" w:hAnsi="仿宋" w:cs="Arial" w:hint="eastAsia"/>
          <w:color w:val="FF0000"/>
          <w:kern w:val="0"/>
          <w:sz w:val="28"/>
          <w:szCs w:val="28"/>
        </w:rPr>
        <w:t>2017年12月31日</w:t>
      </w:r>
      <w:r w:rsidRPr="002A193D">
        <w:rPr>
          <w:rFonts w:ascii="仿宋" w:eastAsia="仿宋" w:hAnsi="仿宋" w:cs="Arial" w:hint="eastAsia"/>
          <w:color w:val="333333"/>
          <w:kern w:val="0"/>
          <w:sz w:val="28"/>
          <w:szCs w:val="28"/>
        </w:rPr>
        <w:t>前公开发表，技术发明奖和科学技术进步奖项目应当于</w:t>
      </w:r>
      <w:r w:rsidRPr="002A193D">
        <w:rPr>
          <w:rFonts w:ascii="仿宋" w:eastAsia="仿宋" w:hAnsi="仿宋" w:cs="Arial" w:hint="eastAsia"/>
          <w:color w:val="FF0000"/>
          <w:kern w:val="0"/>
          <w:sz w:val="28"/>
          <w:szCs w:val="28"/>
        </w:rPr>
        <w:t>2017年12月31日</w:t>
      </w:r>
      <w:r w:rsidRPr="002A193D">
        <w:rPr>
          <w:rFonts w:ascii="仿宋" w:eastAsia="仿宋" w:hAnsi="仿宋" w:cs="Arial" w:hint="eastAsia"/>
          <w:color w:val="333333"/>
          <w:kern w:val="0"/>
          <w:sz w:val="28"/>
          <w:szCs w:val="28"/>
        </w:rPr>
        <w:t>前完成整体技术应用。</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3.列入国家或省部级计划、基金支持的项目，应当在项目</w:t>
      </w:r>
      <w:r w:rsidRPr="002A193D">
        <w:rPr>
          <w:rFonts w:ascii="仿宋" w:eastAsia="仿宋" w:hAnsi="仿宋" w:cs="Arial" w:hint="eastAsia"/>
          <w:color w:val="FF0000"/>
          <w:kern w:val="0"/>
          <w:sz w:val="28"/>
          <w:szCs w:val="28"/>
        </w:rPr>
        <w:t>整体验收通过</w:t>
      </w:r>
      <w:r w:rsidRPr="002A193D">
        <w:rPr>
          <w:rFonts w:ascii="仿宋" w:eastAsia="仿宋" w:hAnsi="仿宋" w:cs="Arial" w:hint="eastAsia"/>
          <w:color w:val="333333"/>
          <w:kern w:val="0"/>
          <w:sz w:val="28"/>
          <w:szCs w:val="28"/>
        </w:rPr>
        <w:t>后提名。</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4.同一人同一年度只能作为一个提名项目的完成人。</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5.已获得或正在申报的国家级或省部级科技奖励的项目技术内容和已通过2019年度高等学校科学研究优秀成果奖（科学技术）自</w:t>
      </w:r>
      <w:r w:rsidRPr="002A193D">
        <w:rPr>
          <w:rFonts w:ascii="仿宋" w:eastAsia="仿宋" w:hAnsi="仿宋" w:cs="Arial" w:hint="eastAsia"/>
          <w:color w:val="333333"/>
          <w:kern w:val="0"/>
          <w:sz w:val="28"/>
          <w:szCs w:val="28"/>
        </w:rPr>
        <w:lastRenderedPageBreak/>
        <w:t>然科学奖、技术发明奖和科学技术进步奖形式审查但未获奖项目相关技术内容，不得提名2020年度自然科学奖、技术发明奖和科学技术进步奖。</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6.2019年度高等学校科学研究优秀成果奖（科学技术）自然科学奖、技术发明奖和科学技术进步奖获奖项目的完成人和已通过形式审查但未获奖项目的完成人，不能作为2020年度自然科学奖、技术发明奖和科学技术进步奖提名项目完成人。</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黑体" w:eastAsia="黑体" w:hAnsi="黑体" w:cs="Arial" w:hint="eastAsia"/>
          <w:color w:val="333333"/>
          <w:kern w:val="0"/>
          <w:sz w:val="28"/>
          <w:szCs w:val="28"/>
        </w:rPr>
        <w:t>二、提名程序</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Times New Roman" w:eastAsia="宋体" w:hAnsi="Times New Roman" w:cs="Times New Roman"/>
          <w:b/>
          <w:bCs/>
          <w:color w:val="333333"/>
          <w:kern w:val="0"/>
          <w:sz w:val="28"/>
        </w:rPr>
        <w:t>（一）提名网址</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填报系统为“教育部科技管理信息系统”（以下简称管理信息系统，网址：https://jybkjgl.moe.edu.cn/kjpj，系统开放时间为</w:t>
      </w:r>
      <w:r w:rsidRPr="002A193D">
        <w:rPr>
          <w:rFonts w:ascii="仿宋" w:eastAsia="仿宋" w:hAnsi="仿宋" w:cs="Arial" w:hint="eastAsia"/>
          <w:b/>
          <w:color w:val="FF0000"/>
          <w:kern w:val="0"/>
          <w:sz w:val="28"/>
          <w:szCs w:val="28"/>
        </w:rPr>
        <w:t>工作日8:00—17:00</w:t>
      </w:r>
      <w:r w:rsidRPr="002A193D">
        <w:rPr>
          <w:rFonts w:ascii="仿宋" w:eastAsia="仿宋" w:hAnsi="仿宋" w:cs="Arial" w:hint="eastAsia"/>
          <w:color w:val="333333"/>
          <w:kern w:val="0"/>
          <w:sz w:val="28"/>
          <w:szCs w:val="28"/>
        </w:rPr>
        <w:t>）。</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Times New Roman" w:eastAsia="宋体" w:hAnsi="Times New Roman" w:cs="Times New Roman"/>
          <w:b/>
          <w:bCs/>
          <w:color w:val="333333"/>
          <w:kern w:val="0"/>
          <w:sz w:val="28"/>
        </w:rPr>
        <w:t>（二）提名书填写</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提名书是高等学校科学研究优秀成果奖（科学技术）评审的主要依据，请按照《2020年度高等学校科学研究优秀成果奖（科学技术）提名工作手册》（附件1）要求，如实、准确、完整填写。</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Times New Roman" w:eastAsia="宋体" w:hAnsi="Times New Roman" w:cs="Times New Roman"/>
          <w:b/>
          <w:bCs/>
          <w:color w:val="333333"/>
          <w:kern w:val="0"/>
          <w:sz w:val="28"/>
        </w:rPr>
        <w:t>（三）提名公示</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仿宋" w:eastAsia="仿宋" w:hAnsi="仿宋" w:cs="Arial" w:hint="eastAsia"/>
          <w:color w:val="333333"/>
          <w:kern w:val="0"/>
          <w:sz w:val="28"/>
          <w:szCs w:val="28"/>
        </w:rPr>
        <w:t>提名项目应通过网络或书面进行公示。提名项目应在所有完成单位和完成人所在单位进行公示（如完成人工作单位和完成单位不一致，则工作单位和完成单位均须公示），公示时间不少于5个工作日。公示无异议或虽有异议但经核实处理后再次公示无异议的项目方可提名。</w:t>
      </w:r>
    </w:p>
    <w:p w:rsidR="002A193D" w:rsidRPr="002A193D" w:rsidRDefault="002A193D" w:rsidP="002A193D">
      <w:pPr>
        <w:widowControl/>
        <w:ind w:firstLine="579"/>
        <w:jc w:val="left"/>
        <w:rPr>
          <w:rFonts w:ascii="Arial" w:eastAsia="宋体" w:hAnsi="Arial" w:cs="Arial"/>
          <w:color w:val="333333"/>
          <w:kern w:val="0"/>
          <w:sz w:val="22"/>
        </w:rPr>
      </w:pPr>
      <w:r w:rsidRPr="002A193D">
        <w:rPr>
          <w:rFonts w:ascii="黑体" w:eastAsia="黑体" w:hAnsi="黑体" w:cs="Arial" w:hint="eastAsia"/>
          <w:color w:val="333333"/>
          <w:kern w:val="0"/>
          <w:sz w:val="28"/>
          <w:szCs w:val="28"/>
        </w:rPr>
        <w:lastRenderedPageBreak/>
        <w:t>三、</w:t>
      </w:r>
      <w:r w:rsidR="00AD177C">
        <w:rPr>
          <w:rFonts w:ascii="黑体" w:eastAsia="黑体" w:hAnsi="黑体" w:cs="Arial" w:hint="eastAsia"/>
          <w:color w:val="333333"/>
          <w:kern w:val="0"/>
          <w:sz w:val="28"/>
          <w:szCs w:val="28"/>
        </w:rPr>
        <w:t>时间节点</w:t>
      </w:r>
    </w:p>
    <w:p w:rsidR="00D036DC" w:rsidRDefault="00AD177C" w:rsidP="002A193D">
      <w:pPr>
        <w:widowControl/>
        <w:ind w:firstLine="579"/>
        <w:jc w:val="left"/>
        <w:rPr>
          <w:rFonts w:ascii="仿宋" w:eastAsia="仿宋" w:hAnsi="仿宋" w:cs="Arial" w:hint="eastAsia"/>
          <w:color w:val="333333"/>
          <w:kern w:val="0"/>
          <w:sz w:val="28"/>
          <w:szCs w:val="28"/>
        </w:rPr>
      </w:pPr>
      <w:r w:rsidRPr="002A193D">
        <w:rPr>
          <w:rFonts w:ascii="仿宋" w:eastAsia="仿宋" w:hAnsi="仿宋" w:cs="Arial" w:hint="eastAsia"/>
          <w:color w:val="333333"/>
          <w:kern w:val="0"/>
          <w:sz w:val="28"/>
          <w:szCs w:val="28"/>
        </w:rPr>
        <w:t>请有意申报的</w:t>
      </w:r>
      <w:r>
        <w:rPr>
          <w:rFonts w:ascii="仿宋" w:eastAsia="仿宋" w:hAnsi="仿宋" w:cs="Arial" w:hint="eastAsia"/>
          <w:color w:val="333333"/>
          <w:kern w:val="0"/>
          <w:sz w:val="28"/>
          <w:szCs w:val="28"/>
        </w:rPr>
        <w:t>老师</w:t>
      </w:r>
      <w:r w:rsidRPr="00AD177C">
        <w:rPr>
          <w:rFonts w:ascii="仿宋" w:eastAsia="仿宋" w:hAnsi="仿宋" w:cs="Arial" w:hint="eastAsia"/>
          <w:color w:val="333333"/>
          <w:kern w:val="0"/>
          <w:sz w:val="28"/>
          <w:szCs w:val="28"/>
        </w:rPr>
        <w:t>于</w:t>
      </w:r>
      <w:r w:rsidRPr="00AD177C">
        <w:rPr>
          <w:rFonts w:ascii="仿宋" w:eastAsia="仿宋" w:hAnsi="仿宋" w:cs="Arial" w:hint="eastAsia"/>
          <w:b/>
          <w:color w:val="FF0000"/>
          <w:kern w:val="0"/>
          <w:sz w:val="28"/>
          <w:szCs w:val="28"/>
        </w:rPr>
        <w:t>6月5日前</w:t>
      </w:r>
      <w:r w:rsidRPr="00AD177C">
        <w:rPr>
          <w:rFonts w:ascii="仿宋" w:eastAsia="仿宋" w:hAnsi="仿宋" w:cs="Arial" w:hint="eastAsia"/>
          <w:color w:val="333333"/>
          <w:kern w:val="0"/>
          <w:sz w:val="28"/>
          <w:szCs w:val="28"/>
        </w:rPr>
        <w:t>联系科技处获取报奖</w:t>
      </w:r>
      <w:r>
        <w:rPr>
          <w:rFonts w:ascii="仿宋" w:eastAsia="仿宋" w:hAnsi="仿宋" w:cs="Arial" w:hint="eastAsia"/>
          <w:color w:val="333333"/>
          <w:kern w:val="0"/>
          <w:sz w:val="28"/>
          <w:szCs w:val="28"/>
        </w:rPr>
        <w:t>账号，</w:t>
      </w:r>
      <w:r w:rsidRPr="00AD177C">
        <w:rPr>
          <w:rFonts w:ascii="仿宋" w:eastAsia="仿宋" w:hAnsi="仿宋" w:cs="Arial" w:hint="eastAsia"/>
          <w:b/>
          <w:color w:val="FF0000"/>
          <w:kern w:val="0"/>
          <w:sz w:val="28"/>
          <w:szCs w:val="28"/>
        </w:rPr>
        <w:t>6月20日前</w:t>
      </w:r>
      <w:r>
        <w:rPr>
          <w:rFonts w:ascii="仿宋" w:eastAsia="仿宋" w:hAnsi="仿宋" w:cs="Arial" w:hint="eastAsia"/>
          <w:color w:val="333333"/>
          <w:kern w:val="0"/>
          <w:sz w:val="28"/>
          <w:szCs w:val="28"/>
        </w:rPr>
        <w:t>提交报奖初稿。</w:t>
      </w:r>
    </w:p>
    <w:p w:rsidR="002A193D" w:rsidRPr="00AD177C" w:rsidRDefault="00D036DC" w:rsidP="002A193D">
      <w:pPr>
        <w:widowControl/>
        <w:ind w:firstLine="579"/>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请老师们积极申报！</w:t>
      </w:r>
    </w:p>
    <w:p w:rsidR="002A193D" w:rsidRPr="002A193D" w:rsidRDefault="002A193D" w:rsidP="002A193D">
      <w:pPr>
        <w:widowControl/>
        <w:ind w:firstLine="579"/>
        <w:jc w:val="left"/>
        <w:rPr>
          <w:rFonts w:ascii="Arial" w:eastAsia="宋体" w:hAnsi="Arial" w:cs="Arial"/>
          <w:color w:val="333333"/>
          <w:kern w:val="0"/>
          <w:sz w:val="22"/>
        </w:rPr>
      </w:pPr>
      <w:r>
        <w:rPr>
          <w:rFonts w:ascii="黑体" w:eastAsia="黑体" w:hAnsi="黑体" w:cs="Arial" w:hint="eastAsia"/>
          <w:color w:val="333333"/>
          <w:kern w:val="0"/>
          <w:sz w:val="28"/>
          <w:szCs w:val="28"/>
        </w:rPr>
        <w:t>四</w:t>
      </w:r>
      <w:r w:rsidRPr="002A193D">
        <w:rPr>
          <w:rFonts w:ascii="黑体" w:eastAsia="黑体" w:hAnsi="黑体" w:cs="Arial" w:hint="eastAsia"/>
          <w:color w:val="333333"/>
          <w:kern w:val="0"/>
          <w:sz w:val="28"/>
          <w:szCs w:val="28"/>
        </w:rPr>
        <w:t>、</w:t>
      </w:r>
      <w:r>
        <w:rPr>
          <w:rFonts w:ascii="黑体" w:eastAsia="黑体" w:hAnsi="黑体" w:cs="Arial" w:hint="eastAsia"/>
          <w:color w:val="333333"/>
          <w:kern w:val="0"/>
          <w:sz w:val="28"/>
          <w:szCs w:val="28"/>
        </w:rPr>
        <w:t>联系方式</w:t>
      </w:r>
    </w:p>
    <w:p w:rsidR="002A193D" w:rsidRPr="002A193D" w:rsidRDefault="002A193D" w:rsidP="002A193D">
      <w:pPr>
        <w:widowControl/>
        <w:ind w:firstLine="579"/>
        <w:jc w:val="left"/>
        <w:rPr>
          <w:rFonts w:ascii="仿宋" w:eastAsia="仿宋" w:hAnsi="仿宋" w:cs="Arial"/>
          <w:color w:val="333333"/>
          <w:kern w:val="0"/>
          <w:sz w:val="28"/>
          <w:szCs w:val="28"/>
        </w:rPr>
      </w:pPr>
      <w:r w:rsidRPr="002A193D">
        <w:rPr>
          <w:rFonts w:ascii="仿宋" w:eastAsia="仿宋" w:hAnsi="仿宋" w:cs="Arial" w:hint="eastAsia"/>
          <w:color w:val="333333"/>
          <w:kern w:val="0"/>
          <w:sz w:val="28"/>
          <w:szCs w:val="28"/>
        </w:rPr>
        <w:t>联系人：郑懿</w:t>
      </w:r>
    </w:p>
    <w:p w:rsidR="002A193D" w:rsidRPr="002A193D" w:rsidRDefault="002A193D" w:rsidP="002A193D">
      <w:pPr>
        <w:widowControl/>
        <w:ind w:firstLine="579"/>
        <w:jc w:val="left"/>
        <w:rPr>
          <w:rFonts w:ascii="仿宋" w:eastAsia="仿宋" w:hAnsi="仿宋" w:cs="Arial"/>
          <w:color w:val="333333"/>
          <w:kern w:val="0"/>
          <w:sz w:val="28"/>
          <w:szCs w:val="28"/>
        </w:rPr>
      </w:pPr>
      <w:r w:rsidRPr="002A193D">
        <w:rPr>
          <w:rFonts w:ascii="仿宋" w:eastAsia="仿宋" w:hAnsi="仿宋" w:cs="Arial" w:hint="eastAsia"/>
          <w:color w:val="333333"/>
          <w:kern w:val="0"/>
          <w:sz w:val="28"/>
          <w:szCs w:val="28"/>
        </w:rPr>
        <w:t>联系电话：025-86185520</w:t>
      </w:r>
    </w:p>
    <w:p w:rsidR="002A193D" w:rsidRDefault="002A193D" w:rsidP="002A193D">
      <w:pPr>
        <w:widowControl/>
        <w:ind w:firstLine="579"/>
        <w:jc w:val="left"/>
        <w:rPr>
          <w:rFonts w:ascii="仿宋" w:eastAsia="仿宋" w:hAnsi="仿宋" w:cs="Arial"/>
          <w:color w:val="333333"/>
          <w:kern w:val="0"/>
          <w:sz w:val="28"/>
          <w:szCs w:val="28"/>
        </w:rPr>
      </w:pPr>
      <w:r w:rsidRPr="002A193D">
        <w:rPr>
          <w:rFonts w:ascii="仿宋" w:eastAsia="仿宋" w:hAnsi="仿宋" w:cs="Arial" w:hint="eastAsia"/>
          <w:color w:val="333333"/>
          <w:kern w:val="0"/>
          <w:sz w:val="28"/>
          <w:szCs w:val="28"/>
        </w:rPr>
        <w:t>邮箱：</w:t>
      </w:r>
      <w:hyperlink r:id="rId6" w:history="1">
        <w:r w:rsidRPr="000B1D98">
          <w:rPr>
            <w:rStyle w:val="a4"/>
            <w:rFonts w:ascii="仿宋" w:eastAsia="仿宋" w:hAnsi="仿宋" w:cs="Arial" w:hint="eastAsia"/>
            <w:kern w:val="0"/>
            <w:sz w:val="28"/>
            <w:szCs w:val="28"/>
          </w:rPr>
          <w:t>390700170@qq.com</w:t>
        </w:r>
      </w:hyperlink>
    </w:p>
    <w:p w:rsidR="002A193D" w:rsidRDefault="002A193D" w:rsidP="002A193D">
      <w:pPr>
        <w:widowControl/>
        <w:ind w:firstLine="579"/>
        <w:jc w:val="left"/>
        <w:rPr>
          <w:rFonts w:ascii="仿宋" w:eastAsia="仿宋" w:hAnsi="仿宋" w:cs="Arial"/>
          <w:color w:val="333333"/>
          <w:kern w:val="0"/>
          <w:sz w:val="28"/>
          <w:szCs w:val="28"/>
        </w:rPr>
      </w:pPr>
    </w:p>
    <w:p w:rsidR="002A193D" w:rsidRPr="002A193D" w:rsidRDefault="002A193D" w:rsidP="002A193D">
      <w:pPr>
        <w:widowControl/>
        <w:ind w:firstLine="579"/>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附件：</w:t>
      </w:r>
    </w:p>
    <w:p w:rsidR="002A193D" w:rsidRPr="002A193D" w:rsidRDefault="007C6052" w:rsidP="002A193D">
      <w:pPr>
        <w:widowControl/>
        <w:ind w:firstLine="579"/>
        <w:jc w:val="left"/>
        <w:rPr>
          <w:rFonts w:ascii="仿宋" w:eastAsia="仿宋" w:hAnsi="仿宋" w:cs="Arial"/>
          <w:color w:val="333333"/>
          <w:kern w:val="0"/>
          <w:sz w:val="28"/>
          <w:szCs w:val="28"/>
        </w:rPr>
      </w:pPr>
      <w:r>
        <w:rPr>
          <w:rFonts w:ascii="仿宋" w:eastAsia="仿宋" w:hAnsi="仿宋" w:cs="Arial"/>
          <w:color w:val="333333"/>
          <w:kern w:val="0"/>
          <w:sz w:val="28"/>
          <w:szCs w:val="28"/>
        </w:rPr>
        <w:t>附件</w:t>
      </w:r>
      <w:r>
        <w:rPr>
          <w:rFonts w:ascii="仿宋" w:eastAsia="仿宋" w:hAnsi="仿宋" w:cs="Arial" w:hint="eastAsia"/>
          <w:color w:val="333333"/>
          <w:kern w:val="0"/>
          <w:sz w:val="28"/>
          <w:szCs w:val="28"/>
        </w:rPr>
        <w:t>1：</w:t>
      </w:r>
      <w:r w:rsidR="002A193D" w:rsidRPr="002A193D">
        <w:rPr>
          <w:rFonts w:ascii="仿宋" w:eastAsia="仿宋" w:hAnsi="仿宋" w:cs="Arial"/>
          <w:color w:val="333333"/>
          <w:kern w:val="0"/>
          <w:sz w:val="28"/>
          <w:szCs w:val="28"/>
        </w:rPr>
        <w:t>2020年度高等学校科学研究优秀成果奖（科学技术）提名工作手册</w:t>
      </w:r>
    </w:p>
    <w:p w:rsidR="001925DA" w:rsidRPr="002A193D" w:rsidRDefault="007C6052" w:rsidP="002A193D">
      <w:pPr>
        <w:widowControl/>
        <w:ind w:firstLine="579"/>
        <w:jc w:val="left"/>
      </w:pPr>
      <w:r>
        <w:rPr>
          <w:rFonts w:ascii="仿宋" w:eastAsia="仿宋" w:hAnsi="仿宋" w:cs="Arial" w:hint="eastAsia"/>
          <w:color w:val="333333"/>
          <w:kern w:val="0"/>
          <w:sz w:val="28"/>
          <w:szCs w:val="28"/>
        </w:rPr>
        <w:t>附件2：</w:t>
      </w:r>
      <w:r w:rsidR="002A193D" w:rsidRPr="002A193D">
        <w:rPr>
          <w:rFonts w:ascii="仿宋" w:eastAsia="仿宋" w:hAnsi="仿宋" w:cs="Arial" w:hint="eastAsia"/>
          <w:color w:val="333333"/>
          <w:kern w:val="0"/>
          <w:sz w:val="28"/>
          <w:szCs w:val="28"/>
        </w:rPr>
        <w:t>《教育部办公厅关于提名2020年度高等学校科学研究优秀成果奖（科学技术）的通知》（教科技厅函〔2020〕</w:t>
      </w:r>
      <w:r w:rsidR="002A193D">
        <w:rPr>
          <w:rFonts w:ascii="仿宋" w:eastAsia="仿宋" w:hAnsi="仿宋" w:cs="Arial" w:hint="eastAsia"/>
          <w:color w:val="333333"/>
          <w:kern w:val="0"/>
          <w:sz w:val="28"/>
          <w:szCs w:val="28"/>
        </w:rPr>
        <w:t>20</w:t>
      </w:r>
      <w:r w:rsidR="002A193D" w:rsidRPr="002A193D">
        <w:rPr>
          <w:rFonts w:ascii="仿宋" w:eastAsia="仿宋" w:hAnsi="仿宋" w:cs="Arial" w:hint="eastAsia"/>
          <w:color w:val="333333"/>
          <w:kern w:val="0"/>
          <w:sz w:val="28"/>
          <w:szCs w:val="28"/>
        </w:rPr>
        <w:t>号）</w:t>
      </w:r>
    </w:p>
    <w:sectPr w:rsidR="001925DA" w:rsidRPr="002A193D" w:rsidSect="00192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A0" w:rsidRDefault="00085AA0" w:rsidP="009B0ADA">
      <w:r>
        <w:separator/>
      </w:r>
    </w:p>
  </w:endnote>
  <w:endnote w:type="continuationSeparator" w:id="1">
    <w:p w:rsidR="00085AA0" w:rsidRDefault="00085AA0" w:rsidP="009B0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A0" w:rsidRDefault="00085AA0" w:rsidP="009B0ADA">
      <w:r>
        <w:separator/>
      </w:r>
    </w:p>
  </w:footnote>
  <w:footnote w:type="continuationSeparator" w:id="1">
    <w:p w:rsidR="00085AA0" w:rsidRDefault="00085AA0" w:rsidP="009B0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93D"/>
    <w:rsid w:val="00085AA0"/>
    <w:rsid w:val="000A449B"/>
    <w:rsid w:val="001925DA"/>
    <w:rsid w:val="002A193D"/>
    <w:rsid w:val="003E3163"/>
    <w:rsid w:val="004942AB"/>
    <w:rsid w:val="006664D6"/>
    <w:rsid w:val="007C6052"/>
    <w:rsid w:val="009B0ADA"/>
    <w:rsid w:val="00AD177C"/>
    <w:rsid w:val="00BF5916"/>
    <w:rsid w:val="00C11DCD"/>
    <w:rsid w:val="00D036DC"/>
    <w:rsid w:val="00D125F1"/>
    <w:rsid w:val="00E52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5DA"/>
    <w:pPr>
      <w:widowControl w:val="0"/>
      <w:jc w:val="both"/>
    </w:pPr>
  </w:style>
  <w:style w:type="paragraph" w:styleId="1">
    <w:name w:val="heading 1"/>
    <w:basedOn w:val="a"/>
    <w:link w:val="1Char"/>
    <w:uiPriority w:val="9"/>
    <w:qFormat/>
    <w:rsid w:val="002A19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93D"/>
    <w:rPr>
      <w:rFonts w:ascii="宋体" w:eastAsia="宋体" w:hAnsi="宋体" w:cs="宋体"/>
      <w:b/>
      <w:bCs/>
      <w:kern w:val="36"/>
      <w:sz w:val="48"/>
      <w:szCs w:val="48"/>
    </w:rPr>
  </w:style>
  <w:style w:type="character" w:styleId="a3">
    <w:name w:val="Strong"/>
    <w:basedOn w:val="a0"/>
    <w:uiPriority w:val="22"/>
    <w:qFormat/>
    <w:rsid w:val="002A193D"/>
    <w:rPr>
      <w:b/>
      <w:bCs/>
    </w:rPr>
  </w:style>
  <w:style w:type="character" w:styleId="a4">
    <w:name w:val="Hyperlink"/>
    <w:basedOn w:val="a0"/>
    <w:uiPriority w:val="99"/>
    <w:unhideWhenUsed/>
    <w:rsid w:val="002A193D"/>
    <w:rPr>
      <w:color w:val="0000FF"/>
      <w:u w:val="single"/>
    </w:rPr>
  </w:style>
  <w:style w:type="paragraph" w:styleId="a5">
    <w:name w:val="Balloon Text"/>
    <w:basedOn w:val="a"/>
    <w:link w:val="Char"/>
    <w:uiPriority w:val="99"/>
    <w:semiHidden/>
    <w:unhideWhenUsed/>
    <w:rsid w:val="002A193D"/>
    <w:rPr>
      <w:sz w:val="18"/>
      <w:szCs w:val="18"/>
    </w:rPr>
  </w:style>
  <w:style w:type="character" w:customStyle="1" w:styleId="Char">
    <w:name w:val="批注框文本 Char"/>
    <w:basedOn w:val="a0"/>
    <w:link w:val="a5"/>
    <w:uiPriority w:val="99"/>
    <w:semiHidden/>
    <w:rsid w:val="002A193D"/>
    <w:rPr>
      <w:sz w:val="18"/>
      <w:szCs w:val="18"/>
    </w:rPr>
  </w:style>
  <w:style w:type="paragraph" w:styleId="a6">
    <w:name w:val="header"/>
    <w:basedOn w:val="a"/>
    <w:link w:val="Char0"/>
    <w:uiPriority w:val="99"/>
    <w:semiHidden/>
    <w:unhideWhenUsed/>
    <w:rsid w:val="009B0A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B0ADA"/>
    <w:rPr>
      <w:sz w:val="18"/>
      <w:szCs w:val="18"/>
    </w:rPr>
  </w:style>
  <w:style w:type="paragraph" w:styleId="a7">
    <w:name w:val="footer"/>
    <w:basedOn w:val="a"/>
    <w:link w:val="Char1"/>
    <w:uiPriority w:val="99"/>
    <w:semiHidden/>
    <w:unhideWhenUsed/>
    <w:rsid w:val="009B0AD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B0ADA"/>
    <w:rPr>
      <w:sz w:val="18"/>
      <w:szCs w:val="18"/>
    </w:rPr>
  </w:style>
</w:styles>
</file>

<file path=word/webSettings.xml><?xml version="1.0" encoding="utf-8"?>
<w:webSettings xmlns:r="http://schemas.openxmlformats.org/officeDocument/2006/relationships" xmlns:w="http://schemas.openxmlformats.org/wordprocessingml/2006/main">
  <w:divs>
    <w:div w:id="649210413">
      <w:bodyDiv w:val="1"/>
      <w:marLeft w:val="0"/>
      <w:marRight w:val="0"/>
      <w:marTop w:val="0"/>
      <w:marBottom w:val="0"/>
      <w:divBdr>
        <w:top w:val="none" w:sz="0" w:space="0" w:color="auto"/>
        <w:left w:val="none" w:sz="0" w:space="0" w:color="auto"/>
        <w:bottom w:val="none" w:sz="0" w:space="0" w:color="auto"/>
        <w:right w:val="none" w:sz="0" w:space="0" w:color="auto"/>
      </w:divBdr>
    </w:div>
    <w:div w:id="999842999">
      <w:bodyDiv w:val="1"/>
      <w:marLeft w:val="0"/>
      <w:marRight w:val="0"/>
      <w:marTop w:val="0"/>
      <w:marBottom w:val="0"/>
      <w:divBdr>
        <w:top w:val="none" w:sz="0" w:space="0" w:color="auto"/>
        <w:left w:val="none" w:sz="0" w:space="0" w:color="auto"/>
        <w:bottom w:val="none" w:sz="0" w:space="0" w:color="auto"/>
        <w:right w:val="none" w:sz="0" w:space="0" w:color="auto"/>
      </w:divBdr>
    </w:div>
    <w:div w:id="18318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9070017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郑懿</dc:creator>
  <cp:lastModifiedBy>郑懿</cp:lastModifiedBy>
  <cp:revision>6</cp:revision>
  <dcterms:created xsi:type="dcterms:W3CDTF">2020-05-21T07:22:00Z</dcterms:created>
  <dcterms:modified xsi:type="dcterms:W3CDTF">2020-05-21T07:49:00Z</dcterms:modified>
</cp:coreProperties>
</file>