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B8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 w14:paraId="27377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培训日程安排</w:t>
      </w:r>
    </w:p>
    <w:tbl>
      <w:tblPr>
        <w:tblStyle w:val="6"/>
        <w:tblpPr w:leftFromText="180" w:rightFromText="180" w:vertAnchor="page" w:horzAnchor="page" w:tblpXSpec="center" w:tblpY="2910"/>
        <w:tblOverlap w:val="never"/>
        <w:tblW w:w="46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51"/>
        <w:gridCol w:w="3676"/>
        <w:gridCol w:w="1578"/>
      </w:tblGrid>
      <w:tr w14:paraId="0850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shd w:val="clear" w:color="auto" w:fill="FFFFFF" w:themeFill="background1"/>
            <w:vAlign w:val="center"/>
          </w:tcPr>
          <w:p w14:paraId="2878D43E"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040" w:type="pct"/>
            <w:shd w:val="clear" w:color="auto" w:fill="FFFFFF" w:themeFill="background1"/>
            <w:vAlign w:val="center"/>
          </w:tcPr>
          <w:p w14:paraId="07886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专题名称</w:t>
            </w: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56955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624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18030" w:cs="Times New Roman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授课时间</w:t>
            </w:r>
          </w:p>
        </w:tc>
      </w:tr>
      <w:tr w14:paraId="728C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restart"/>
            <w:shd w:val="clear" w:color="auto" w:fill="FFFFFF" w:themeFill="background1"/>
            <w:vAlign w:val="center"/>
          </w:tcPr>
          <w:p w14:paraId="12C28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第一天</w:t>
            </w:r>
          </w:p>
        </w:tc>
        <w:tc>
          <w:tcPr>
            <w:tcW w:w="3355" w:type="pct"/>
            <w:gridSpan w:val="2"/>
            <w:shd w:val="clear" w:color="auto" w:fill="FFFFFF" w:themeFill="background1"/>
            <w:vAlign w:val="center"/>
          </w:tcPr>
          <w:p w14:paraId="40A98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签到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7215B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8:30~8:55</w:t>
            </w:r>
          </w:p>
        </w:tc>
      </w:tr>
      <w:tr w14:paraId="1A5E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0784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55" w:type="pct"/>
            <w:gridSpan w:val="2"/>
            <w:shd w:val="clear" w:color="auto" w:fill="FFFFFF" w:themeFill="background1"/>
            <w:vAlign w:val="center"/>
          </w:tcPr>
          <w:p w14:paraId="7983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开班仪式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78A1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9:00~9:10</w:t>
            </w:r>
          </w:p>
        </w:tc>
      </w:tr>
      <w:tr w14:paraId="030A3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3548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14:paraId="057F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技术转移</w:t>
            </w:r>
          </w:p>
          <w:p w14:paraId="30F5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公共知识</w:t>
            </w: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439A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科技服务业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33C0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9:10~10:30</w:t>
            </w:r>
          </w:p>
        </w:tc>
      </w:tr>
      <w:tr w14:paraId="6E58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62DC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shd w:val="clear" w:color="auto" w:fill="FFFFFF" w:themeFill="background1"/>
            <w:vAlign w:val="center"/>
          </w:tcPr>
          <w:p w14:paraId="5142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2983C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hd w:val="clear" w:color="auto" w:fill="FFFFFF"/>
                <w:lang w:val="en-US" w:eastAsia="zh-CN"/>
              </w:rPr>
              <w:t>技术转移与成果转化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6F18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10:35~12:00</w:t>
            </w:r>
          </w:p>
        </w:tc>
      </w:tr>
      <w:tr w14:paraId="7F7E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5E82A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14:paraId="14CB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科技成果评价</w:t>
            </w: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107DA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概念验证与科技成果评价</w:t>
            </w:r>
            <w:bookmarkStart w:id="0" w:name="_GoBack"/>
            <w:bookmarkEnd w:id="0"/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0C6A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14:00~15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</w:tr>
      <w:tr w14:paraId="473E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46672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shd w:val="clear" w:color="auto" w:fill="FFFFFF" w:themeFill="background1"/>
            <w:vAlign w:val="center"/>
          </w:tcPr>
          <w:p w14:paraId="4A89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6F084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科技成果评价实务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7D3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35~17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00</w:t>
            </w:r>
          </w:p>
        </w:tc>
      </w:tr>
      <w:tr w14:paraId="1CD2B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restart"/>
            <w:shd w:val="clear" w:color="auto" w:fill="FFFFFF" w:themeFill="background1"/>
            <w:vAlign w:val="center"/>
          </w:tcPr>
          <w:p w14:paraId="1861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第二天</w:t>
            </w: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14:paraId="4C00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技术转移</w:t>
            </w:r>
          </w:p>
          <w:p w14:paraId="3F645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法律法规</w:t>
            </w: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6CB1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民法典合同编、商法及公司法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42B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9:00~10:30</w:t>
            </w:r>
          </w:p>
        </w:tc>
      </w:tr>
      <w:tr w14:paraId="4F19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15EA0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shd w:val="clear" w:color="auto" w:fill="FFFFFF" w:themeFill="background1"/>
            <w:vAlign w:val="center"/>
          </w:tcPr>
          <w:p w14:paraId="23B76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0475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技术转移过程中的法律风险防范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5BD7A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10:35~12:00</w:t>
            </w:r>
          </w:p>
        </w:tc>
      </w:tr>
      <w:tr w14:paraId="1BF2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3F87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14:paraId="727B8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知识产权</w:t>
            </w:r>
          </w:p>
          <w:p w14:paraId="274C6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1D53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知识产权助力概念验证和成果转化 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43F1C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14:00~15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30</w:t>
            </w:r>
          </w:p>
        </w:tc>
      </w:tr>
      <w:tr w14:paraId="4D16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1FB8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shd w:val="clear" w:color="auto" w:fill="FFFFFF" w:themeFill="background1"/>
            <w:vAlign w:val="center"/>
          </w:tcPr>
          <w:p w14:paraId="7994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3D183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成果转化导向的高价值专利培育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0BD6A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15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35~17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00</w:t>
            </w:r>
          </w:p>
        </w:tc>
      </w:tr>
      <w:tr w14:paraId="7942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restart"/>
            <w:shd w:val="clear" w:color="auto" w:fill="FFFFFF" w:themeFill="background1"/>
            <w:vAlign w:val="center"/>
          </w:tcPr>
          <w:p w14:paraId="5B71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第三天</w:t>
            </w: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14:paraId="35BF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医疗机构案例与实践</w:t>
            </w: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63CAA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临床医学创新转化操作与实践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1D7BE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9:10~10:30</w:t>
            </w:r>
          </w:p>
        </w:tc>
      </w:tr>
      <w:tr w14:paraId="3784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48F0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shd w:val="clear" w:color="auto" w:fill="FFFFFF" w:themeFill="background1"/>
            <w:vAlign w:val="center"/>
          </w:tcPr>
          <w:p w14:paraId="4D57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761EF07B">
            <w:pPr>
              <w:keepNext w:val="0"/>
              <w:keepLines w:val="0"/>
              <w:widowControl w:val="0"/>
              <w:suppressLineNumbers w:val="0"/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4"/>
                <w:shd w:val="clear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8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医学科技成果转化思路与常见问题浅析</w:t>
            </w:r>
          </w:p>
          <w:p w14:paraId="2CCC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1834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10:35~12:00</w:t>
            </w:r>
          </w:p>
        </w:tc>
      </w:tr>
      <w:tr w14:paraId="1012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4E981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restart"/>
            <w:shd w:val="clear" w:color="auto" w:fill="FFFFFF" w:themeFill="background1"/>
            <w:vAlign w:val="center"/>
          </w:tcPr>
          <w:p w14:paraId="003E2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江苏省相关科技政策及实务</w:t>
            </w: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6E9C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江苏省技术合同登记及实务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22047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13:40~14:35</w:t>
            </w:r>
          </w:p>
        </w:tc>
      </w:tr>
      <w:tr w14:paraId="2D89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2F71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40" w:type="pct"/>
            <w:vMerge w:val="continue"/>
            <w:shd w:val="clear" w:color="auto" w:fill="FFFFFF" w:themeFill="background1"/>
            <w:vAlign w:val="center"/>
          </w:tcPr>
          <w:p w14:paraId="6712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315" w:type="pct"/>
            <w:shd w:val="clear" w:color="auto" w:fill="FFFFFF" w:themeFill="background1"/>
            <w:vAlign w:val="center"/>
          </w:tcPr>
          <w:p w14:paraId="2CFF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江苏省技术转移体系建设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6DCDC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14:40~15:40</w:t>
            </w:r>
          </w:p>
        </w:tc>
      </w:tr>
      <w:tr w14:paraId="2162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50" w:type="pct"/>
            <w:vMerge w:val="continue"/>
            <w:shd w:val="clear" w:color="auto" w:fill="FFFFFF" w:themeFill="background1"/>
            <w:vAlign w:val="center"/>
          </w:tcPr>
          <w:p w14:paraId="35B5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355" w:type="pct"/>
            <w:gridSpan w:val="2"/>
            <w:shd w:val="clear" w:color="auto" w:fill="FFFFFF" w:themeFill="background1"/>
            <w:vAlign w:val="center"/>
          </w:tcPr>
          <w:p w14:paraId="0417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测评</w:t>
            </w:r>
          </w:p>
        </w:tc>
        <w:tc>
          <w:tcPr>
            <w:tcW w:w="994" w:type="pct"/>
            <w:shd w:val="clear" w:color="auto" w:fill="FFFFFF" w:themeFill="background1"/>
            <w:vAlign w:val="center"/>
          </w:tcPr>
          <w:p w14:paraId="33717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16:00~17:30</w:t>
            </w:r>
          </w:p>
        </w:tc>
      </w:tr>
    </w:tbl>
    <w:p w14:paraId="1281B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/>
          <w:sz w:val="28"/>
          <w:szCs w:val="36"/>
          <w:lang w:val="en-US" w:eastAsia="zh-CN"/>
        </w:rPr>
      </w:pPr>
    </w:p>
    <w:p w14:paraId="45967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56" w:firstLineChars="1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8"/>
          <w:sz w:val="24"/>
          <w:szCs w:val="24"/>
          <w:shd w:val="clear" w:fill="FFFFFF"/>
          <w:vertAlign w:val="baseline"/>
          <w:lang w:val="en-US" w:eastAsia="zh-CN"/>
        </w:rPr>
        <w:t>（备注：具体日程根据实际情况动态调整）</w:t>
      </w:r>
    </w:p>
    <w:p w14:paraId="3977F9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WY3ZDEyZThkYTA3OTYxOThkZjYyMjBlOWI0NGUifQ=="/>
  </w:docVars>
  <w:rsids>
    <w:rsidRoot w:val="626D558D"/>
    <w:rsid w:val="626D558D"/>
    <w:rsid w:val="651D3EF1"/>
    <w:rsid w:val="6F7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4">
    <w:name w:val="正文文本缩进1"/>
    <w:basedOn w:val="1"/>
    <w:autoRedefine/>
    <w:qFormat/>
    <w:uiPriority w:val="0"/>
    <w:pPr>
      <w:spacing w:line="590" w:lineRule="exact"/>
      <w:ind w:firstLine="640" w:firstLineChars="200"/>
    </w:pPr>
    <w:rPr>
      <w:rFonts w:ascii="Times New Roman" w:hAnsi="Times New Roman" w:eastAsia="方正仿宋_GBK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406</Characters>
  <Lines>0</Lines>
  <Paragraphs>0</Paragraphs>
  <TotalTime>0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2024-10-30T09:52:00Z</dcterms:created>
  <dc:creator>听海</dc:creator>
  <cp:lastModifiedBy>听海</cp:lastModifiedBy>
  <dcterms:modified xsi:type="dcterms:W3CDTF">2024-10-30T09:57:07Z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0BE0EC3BDBF541929A04B56B97AB6C99_11</vt:lpwstr>
  </property>
</Properties>
</file>