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2C" w:rsidRPr="00372118" w:rsidRDefault="00F0612C" w:rsidP="00372118">
      <w:pPr>
        <w:jc w:val="center"/>
        <w:rPr>
          <w:b/>
          <w:sz w:val="24"/>
        </w:rPr>
      </w:pPr>
      <w:r w:rsidRPr="00372118">
        <w:rPr>
          <w:b/>
          <w:color w:val="000000"/>
          <w:sz w:val="32"/>
          <w:szCs w:val="27"/>
        </w:rPr>
        <w:t>新注册个人用户</w:t>
      </w:r>
      <w:r w:rsidRPr="00372118">
        <w:rPr>
          <w:rFonts w:hint="eastAsia"/>
          <w:b/>
          <w:color w:val="000000"/>
          <w:sz w:val="32"/>
          <w:szCs w:val="27"/>
        </w:rPr>
        <w:t>说明</w:t>
      </w:r>
      <w:r w:rsidR="00EA755E">
        <w:rPr>
          <w:b/>
          <w:color w:val="000000"/>
          <w:sz w:val="32"/>
          <w:szCs w:val="27"/>
        </w:rPr>
        <w:t>—</w:t>
      </w:r>
      <w:r w:rsidR="00EA755E" w:rsidRPr="00EA755E">
        <w:rPr>
          <w:rFonts w:hint="eastAsia"/>
          <w:b/>
          <w:color w:val="FF0000"/>
          <w:sz w:val="32"/>
          <w:szCs w:val="27"/>
        </w:rPr>
        <w:t>已有</w:t>
      </w:r>
      <w:r w:rsidR="00EA755E" w:rsidRPr="00EA755E">
        <w:rPr>
          <w:b/>
          <w:color w:val="FF0000"/>
          <w:sz w:val="32"/>
          <w:szCs w:val="27"/>
        </w:rPr>
        <w:t>账号的请勿</w:t>
      </w:r>
      <w:r w:rsidR="00CD0768">
        <w:rPr>
          <w:rFonts w:hint="eastAsia"/>
          <w:b/>
          <w:color w:val="FF0000"/>
          <w:sz w:val="32"/>
          <w:szCs w:val="27"/>
        </w:rPr>
        <w:t>再次</w:t>
      </w:r>
      <w:r w:rsidR="00EA755E" w:rsidRPr="00EA755E">
        <w:rPr>
          <w:rFonts w:hint="eastAsia"/>
          <w:b/>
          <w:color w:val="FF0000"/>
          <w:sz w:val="32"/>
          <w:szCs w:val="27"/>
        </w:rPr>
        <w:t>注册</w:t>
      </w:r>
    </w:p>
    <w:p w:rsidR="00F0612C" w:rsidRDefault="00F0612C" w:rsidP="00F0612C"/>
    <w:p w:rsidR="00970354" w:rsidRPr="00F0612C" w:rsidRDefault="00F0612C" w:rsidP="00F0612C">
      <w:pPr>
        <w:rPr>
          <w:color w:val="000000"/>
          <w:szCs w:val="32"/>
        </w:rPr>
      </w:pPr>
      <w:r>
        <w:rPr>
          <w:rFonts w:hint="eastAsia"/>
        </w:rPr>
        <w:t>一、</w:t>
      </w:r>
      <w:r w:rsidR="009A15AF">
        <w:rPr>
          <w:rFonts w:hint="eastAsia"/>
        </w:rPr>
        <w:t>打开</w:t>
      </w:r>
      <w:r w:rsidR="007C0348" w:rsidRPr="007C0348">
        <w:rPr>
          <w:rFonts w:hint="eastAsia"/>
          <w:color w:val="000000"/>
          <w:szCs w:val="32"/>
        </w:rPr>
        <w:t>网址：</w:t>
      </w:r>
      <w:r w:rsidR="007C0348" w:rsidRPr="007C0348">
        <w:rPr>
          <w:rFonts w:hint="eastAsia"/>
          <w:color w:val="000000"/>
          <w:szCs w:val="32"/>
        </w:rPr>
        <w:t>http://</w:t>
      </w:r>
      <w:r w:rsidR="00720BCD" w:rsidRPr="00720BCD">
        <w:t xml:space="preserve"> </w:t>
      </w:r>
      <w:r w:rsidR="00720BCD" w:rsidRPr="00720BCD">
        <w:rPr>
          <w:color w:val="000000"/>
          <w:szCs w:val="32"/>
        </w:rPr>
        <w:t>49.65.0.222</w:t>
      </w:r>
      <w:r w:rsidR="009A15AF">
        <w:rPr>
          <w:rFonts w:hint="eastAsia"/>
          <w:color w:val="000000"/>
          <w:szCs w:val="32"/>
        </w:rPr>
        <w:t>网址</w:t>
      </w:r>
    </w:p>
    <w:p w:rsidR="00F0612C" w:rsidRDefault="00F0612C" w:rsidP="00F0612C"/>
    <w:p w:rsidR="00F0612C" w:rsidRPr="009A15AF" w:rsidRDefault="009A15AF" w:rsidP="00F0612C">
      <w:r>
        <w:rPr>
          <w:rFonts w:hint="eastAsia"/>
        </w:rPr>
        <w:t>二、</w:t>
      </w:r>
      <w:r w:rsidR="007C0348">
        <w:rPr>
          <w:rFonts w:hint="eastAsia"/>
        </w:rPr>
        <w:t>右</w:t>
      </w:r>
      <w:r>
        <w:rPr>
          <w:rFonts w:hint="eastAsia"/>
        </w:rPr>
        <w:t>侧项目</w:t>
      </w:r>
      <w:r w:rsidR="007C0348">
        <w:rPr>
          <w:rFonts w:hint="eastAsia"/>
        </w:rPr>
        <w:t>申报用户登录点</w:t>
      </w:r>
      <w:r>
        <w:rPr>
          <w:rFonts w:hint="eastAsia"/>
        </w:rPr>
        <w:t>“注册”</w:t>
      </w:r>
    </w:p>
    <w:p w:rsidR="00F0612C" w:rsidRDefault="00720BCD" w:rsidP="00F0612C">
      <w:r>
        <w:rPr>
          <w:noProof/>
        </w:rPr>
        <w:drawing>
          <wp:inline distT="0" distB="0" distL="0" distR="0" wp14:anchorId="504AC2DB" wp14:editId="15C262AC">
            <wp:extent cx="5274310" cy="29673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12C" w:rsidRDefault="00F0612C" w:rsidP="00F0612C"/>
    <w:p w:rsidR="00F0612C" w:rsidRDefault="009A15AF" w:rsidP="00F0612C">
      <w:r>
        <w:rPr>
          <w:rFonts w:hint="eastAsia"/>
        </w:rPr>
        <w:t>三、</w:t>
      </w:r>
      <w:r w:rsidR="00345D72">
        <w:rPr>
          <w:rFonts w:hint="eastAsia"/>
        </w:rPr>
        <w:t>选择“个人”，点“</w:t>
      </w:r>
      <w:r w:rsidR="00720BCD">
        <w:rPr>
          <w:rFonts w:hint="eastAsia"/>
        </w:rPr>
        <w:t>下一步</w:t>
      </w:r>
      <w:r w:rsidR="00345D72">
        <w:rPr>
          <w:rFonts w:hint="eastAsia"/>
        </w:rPr>
        <w:t>”</w:t>
      </w:r>
    </w:p>
    <w:p w:rsidR="00F0612C" w:rsidRDefault="00720BCD" w:rsidP="00F0612C">
      <w:r>
        <w:rPr>
          <w:noProof/>
        </w:rPr>
        <w:drawing>
          <wp:inline distT="0" distB="0" distL="0" distR="0" wp14:anchorId="33E1702F" wp14:editId="06173353">
            <wp:extent cx="5274310" cy="39198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72" w:rsidRDefault="00345D72" w:rsidP="00F0612C">
      <w:r>
        <w:rPr>
          <w:rFonts w:hint="eastAsia"/>
        </w:rPr>
        <w:lastRenderedPageBreak/>
        <w:t>四、选择单位</w:t>
      </w:r>
    </w:p>
    <w:p w:rsidR="00345D72" w:rsidRDefault="00672DC8" w:rsidP="00F0612C">
      <w:r>
        <w:rPr>
          <w:noProof/>
        </w:rPr>
        <w:drawing>
          <wp:inline distT="0" distB="0" distL="0" distR="0" wp14:anchorId="01E2CF7A" wp14:editId="6EF7A9E0">
            <wp:extent cx="5274310" cy="3030286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72" w:rsidRDefault="00345D72" w:rsidP="00345D72">
      <w:r>
        <w:rPr>
          <w:rFonts w:hint="eastAsia"/>
        </w:rPr>
        <w:t>五、输入查找关键字“中国药科大学”，确定</w:t>
      </w:r>
    </w:p>
    <w:p w:rsidR="00345D72" w:rsidRDefault="00345D72" w:rsidP="00F0612C">
      <w:r>
        <w:rPr>
          <w:noProof/>
        </w:rPr>
        <w:drawing>
          <wp:inline distT="0" distB="0" distL="0" distR="0" wp14:anchorId="16619794" wp14:editId="6C28895B">
            <wp:extent cx="5274310" cy="443982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72" w:rsidRDefault="00345D72" w:rsidP="00F0612C">
      <w:r>
        <w:rPr>
          <w:rFonts w:hint="eastAsia"/>
        </w:rPr>
        <w:t>六、选择“中国药科大学”</w:t>
      </w:r>
    </w:p>
    <w:p w:rsidR="00345D72" w:rsidRDefault="00345D72" w:rsidP="00F0612C">
      <w:r>
        <w:rPr>
          <w:noProof/>
        </w:rPr>
        <w:lastRenderedPageBreak/>
        <w:drawing>
          <wp:inline distT="0" distB="0" distL="0" distR="0" wp14:anchorId="3658C8A7" wp14:editId="053803A5">
            <wp:extent cx="5274310" cy="106768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29" w:rsidRDefault="00720BCD" w:rsidP="00F0612C">
      <w:r>
        <w:rPr>
          <w:noProof/>
        </w:rPr>
        <w:drawing>
          <wp:inline distT="0" distB="0" distL="0" distR="0" wp14:anchorId="57E8141E" wp14:editId="4BEC3F6C">
            <wp:extent cx="5274310" cy="31870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72" w:rsidRDefault="00345D72" w:rsidP="00345D72"/>
    <w:p w:rsidR="00345D72" w:rsidRDefault="00345D72" w:rsidP="00F0612C">
      <w:r>
        <w:rPr>
          <w:rFonts w:hint="eastAsia"/>
        </w:rPr>
        <w:t>七、</w:t>
      </w:r>
      <w:r w:rsidR="006534CD">
        <w:rPr>
          <w:rFonts w:hint="eastAsia"/>
        </w:rPr>
        <w:t>输入</w:t>
      </w:r>
      <w:r w:rsidR="006534CD" w:rsidRPr="00CD0768">
        <w:rPr>
          <w:rFonts w:hint="eastAsia"/>
          <w:b/>
          <w:color w:val="FF0000"/>
          <w:highlight w:val="yellow"/>
        </w:rPr>
        <w:t>和本人真实姓名一致的汉字用户名</w:t>
      </w:r>
      <w:r w:rsidR="006534CD">
        <w:rPr>
          <w:rFonts w:hint="eastAsia"/>
        </w:rPr>
        <w:t>（如有重名，可在后面加数字）</w:t>
      </w:r>
    </w:p>
    <w:p w:rsidR="00FF3629" w:rsidRDefault="00FF3629" w:rsidP="00F0612C"/>
    <w:p w:rsidR="00345D72" w:rsidRDefault="00720BCD" w:rsidP="00F0612C">
      <w:r w:rsidRPr="00720BC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8E57F8" wp14:editId="4170C3CD">
            <wp:extent cx="2301439" cy="1402202"/>
            <wp:effectExtent l="0" t="0" r="381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1439" cy="140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29" w:rsidRDefault="00FF3629" w:rsidP="00F0612C"/>
    <w:p w:rsidR="00345D72" w:rsidRPr="006534CD" w:rsidRDefault="00FF3629" w:rsidP="00F0612C">
      <w:r>
        <w:rPr>
          <w:rFonts w:hint="eastAsia"/>
        </w:rPr>
        <w:t>八、依次填写注册信息</w:t>
      </w:r>
    </w:p>
    <w:p w:rsidR="00345D72" w:rsidRPr="00FF3629" w:rsidRDefault="00720BCD" w:rsidP="00F0612C">
      <w:r>
        <w:rPr>
          <w:noProof/>
        </w:rPr>
        <w:lastRenderedPageBreak/>
        <w:drawing>
          <wp:inline distT="0" distB="0" distL="0" distR="0" wp14:anchorId="3BAB62C5" wp14:editId="470BE115">
            <wp:extent cx="4511040" cy="2575560"/>
            <wp:effectExtent l="0" t="0" r="381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72" w:rsidRDefault="00345D72" w:rsidP="00F0612C"/>
    <w:p w:rsidR="00345D72" w:rsidRDefault="00FF3629" w:rsidP="00F0612C">
      <w:r>
        <w:rPr>
          <w:rFonts w:hint="eastAsia"/>
        </w:rPr>
        <w:t>九、点“注册”</w:t>
      </w:r>
    </w:p>
    <w:p w:rsidR="00345D72" w:rsidRDefault="00345D72" w:rsidP="00F0612C"/>
    <w:p w:rsidR="00345D72" w:rsidRDefault="00720BCD" w:rsidP="00F0612C">
      <w:r>
        <w:rPr>
          <w:noProof/>
        </w:rPr>
        <w:drawing>
          <wp:inline distT="0" distB="0" distL="0" distR="0" wp14:anchorId="144B60BD" wp14:editId="0E364635">
            <wp:extent cx="2796782" cy="1607959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160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72" w:rsidRDefault="00FF3629" w:rsidP="00F0612C">
      <w:r>
        <w:rPr>
          <w:rFonts w:hint="eastAsia"/>
        </w:rPr>
        <w:t>十、等待或通知单位管理员激活后即可使用账号填报项目。</w:t>
      </w:r>
    </w:p>
    <w:p w:rsidR="00345D72" w:rsidRDefault="00345D72" w:rsidP="00F0612C"/>
    <w:p w:rsidR="00DB7707" w:rsidRPr="00345D72" w:rsidRDefault="00DB7707" w:rsidP="00F0612C"/>
    <w:p w:rsidR="00BD3313" w:rsidRDefault="00DB7707" w:rsidP="00F0612C">
      <w:r w:rsidRPr="00DB7707">
        <w:rPr>
          <w:rFonts w:hint="eastAsia"/>
          <w:highlight w:val="yellow"/>
        </w:rPr>
        <w:t>特别说明</w:t>
      </w:r>
      <w:r>
        <w:rPr>
          <w:rFonts w:hint="eastAsia"/>
        </w:rPr>
        <w:t>：</w:t>
      </w:r>
      <w:r w:rsidR="00BD3313">
        <w:rPr>
          <w:noProof/>
        </w:rPr>
        <w:drawing>
          <wp:inline distT="0" distB="0" distL="0" distR="0" wp14:anchorId="4501B8F4" wp14:editId="0C25C430">
            <wp:extent cx="3756986" cy="6934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6986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BD3313" w:rsidRDefault="00BD3313" w:rsidP="00F0612C"/>
    <w:p w:rsidR="00F0612C" w:rsidRDefault="00DB7707" w:rsidP="00F0612C">
      <w:bookmarkStart w:id="0" w:name="_GoBack"/>
      <w:bookmarkEnd w:id="0"/>
      <w:r w:rsidRPr="00CD0768">
        <w:rPr>
          <w:rFonts w:hint="eastAsia"/>
          <w:b/>
          <w:color w:val="FF0000"/>
          <w:highlight w:val="yellow"/>
        </w:rPr>
        <w:t>请务必保证用户名和真实姓名汉字一致</w:t>
      </w:r>
      <w:r w:rsidR="008B5031" w:rsidRPr="00CD0768">
        <w:rPr>
          <w:rFonts w:hint="eastAsia"/>
          <w:b/>
          <w:color w:val="FF0000"/>
          <w:highlight w:val="yellow"/>
        </w:rPr>
        <w:t>！！！</w:t>
      </w:r>
    </w:p>
    <w:p w:rsidR="00F0612C" w:rsidRDefault="00F0612C" w:rsidP="00F0612C"/>
    <w:sectPr w:rsidR="00F0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82" w:rsidRDefault="00E30D82" w:rsidP="00F0612C">
      <w:r>
        <w:separator/>
      </w:r>
    </w:p>
  </w:endnote>
  <w:endnote w:type="continuationSeparator" w:id="0">
    <w:p w:rsidR="00E30D82" w:rsidRDefault="00E30D82" w:rsidP="00F0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82" w:rsidRDefault="00E30D82" w:rsidP="00F0612C">
      <w:r>
        <w:separator/>
      </w:r>
    </w:p>
  </w:footnote>
  <w:footnote w:type="continuationSeparator" w:id="0">
    <w:p w:rsidR="00E30D82" w:rsidRDefault="00E30D82" w:rsidP="00F0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133E0"/>
    <w:multiLevelType w:val="hybridMultilevel"/>
    <w:tmpl w:val="2A2076C4"/>
    <w:lvl w:ilvl="0" w:tplc="2982D072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4B"/>
    <w:rsid w:val="002758DF"/>
    <w:rsid w:val="00345D72"/>
    <w:rsid w:val="00372118"/>
    <w:rsid w:val="006534CD"/>
    <w:rsid w:val="00672DC8"/>
    <w:rsid w:val="006B6453"/>
    <w:rsid w:val="00720BCD"/>
    <w:rsid w:val="00796171"/>
    <w:rsid w:val="007C0348"/>
    <w:rsid w:val="008815CD"/>
    <w:rsid w:val="0089364B"/>
    <w:rsid w:val="008B5031"/>
    <w:rsid w:val="00970354"/>
    <w:rsid w:val="009A15AF"/>
    <w:rsid w:val="00BD3313"/>
    <w:rsid w:val="00CD0768"/>
    <w:rsid w:val="00DB7707"/>
    <w:rsid w:val="00E30D82"/>
    <w:rsid w:val="00EA755E"/>
    <w:rsid w:val="00EE7449"/>
    <w:rsid w:val="00F0612C"/>
    <w:rsid w:val="00FB5634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6C0C4-D379-42DB-9FBC-7868CE0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12C"/>
    <w:rPr>
      <w:sz w:val="18"/>
      <w:szCs w:val="18"/>
    </w:rPr>
  </w:style>
  <w:style w:type="paragraph" w:styleId="a5">
    <w:name w:val="List Paragraph"/>
    <w:basedOn w:val="a"/>
    <w:uiPriority w:val="34"/>
    <w:qFormat/>
    <w:rsid w:val="00F061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15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1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Win7_64</cp:lastModifiedBy>
  <cp:revision>12</cp:revision>
  <dcterms:created xsi:type="dcterms:W3CDTF">2015-03-24T00:21:00Z</dcterms:created>
  <dcterms:modified xsi:type="dcterms:W3CDTF">2020-02-28T07:25:00Z</dcterms:modified>
</cp:coreProperties>
</file>