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232A7" w14:textId="77777777" w:rsidR="00537172" w:rsidRPr="00537172" w:rsidRDefault="00537172" w:rsidP="00537172">
      <w:pPr>
        <w:jc w:val="center"/>
        <w:rPr>
          <w:rFonts w:ascii="仿宋" w:eastAsia="仿宋" w:hAnsi="仿宋"/>
          <w:b/>
          <w:sz w:val="40"/>
          <w:szCs w:val="40"/>
        </w:rPr>
      </w:pPr>
      <w:r w:rsidRPr="00537172">
        <w:rPr>
          <w:rFonts w:ascii="仿宋" w:eastAsia="仿宋" w:hAnsi="仿宋" w:hint="eastAsia"/>
          <w:b/>
          <w:sz w:val="40"/>
          <w:szCs w:val="40"/>
        </w:rPr>
        <w:t>吴阶平医药创新奖奖励条例</w:t>
      </w:r>
    </w:p>
    <w:p w14:paraId="73C503B8" w14:textId="40C8BA35" w:rsidR="00537172" w:rsidRPr="00537172" w:rsidRDefault="00537172" w:rsidP="00537172">
      <w:pPr>
        <w:jc w:val="center"/>
        <w:rPr>
          <w:rFonts w:ascii="仿宋" w:eastAsia="仿宋" w:hAnsi="仿宋"/>
          <w:bCs/>
          <w:sz w:val="32"/>
          <w:szCs w:val="32"/>
        </w:rPr>
      </w:pPr>
      <w:r w:rsidRPr="00537172">
        <w:rPr>
          <w:rFonts w:ascii="仿宋" w:eastAsia="仿宋" w:hAnsi="仿宋" w:hint="eastAsia"/>
          <w:bCs/>
          <w:sz w:val="32"/>
          <w:szCs w:val="32"/>
        </w:rPr>
        <w:t>第一章</w:t>
      </w:r>
      <w:r>
        <w:rPr>
          <w:rFonts w:ascii="仿宋" w:eastAsia="仿宋" w:hAnsi="仿宋"/>
          <w:bCs/>
          <w:sz w:val="32"/>
          <w:szCs w:val="32"/>
        </w:rPr>
        <w:t xml:space="preserve"> </w:t>
      </w:r>
      <w:r w:rsidRPr="00537172">
        <w:rPr>
          <w:rFonts w:ascii="仿宋" w:eastAsia="仿宋" w:hAnsi="仿宋"/>
          <w:bCs/>
          <w:sz w:val="32"/>
          <w:szCs w:val="32"/>
        </w:rPr>
        <w:t>奖励设置</w:t>
      </w:r>
    </w:p>
    <w:p w14:paraId="13454E64" w14:textId="59EED2F2"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第一条</w:t>
      </w:r>
      <w:r>
        <w:rPr>
          <w:rFonts w:ascii="仿宋" w:eastAsia="仿宋" w:hAnsi="仿宋"/>
          <w:bCs/>
          <w:sz w:val="32"/>
          <w:szCs w:val="32"/>
        </w:rPr>
        <w:t xml:space="preserve"> </w:t>
      </w:r>
      <w:r w:rsidRPr="00537172">
        <w:rPr>
          <w:rFonts w:ascii="仿宋" w:eastAsia="仿宋" w:hAnsi="仿宋"/>
          <w:bCs/>
          <w:sz w:val="32"/>
          <w:szCs w:val="32"/>
        </w:rPr>
        <w:t>为了进一步弘扬以吴阶平院士为代表的老一辈医务工作者的高尚医德和治学精神，鼓励广大中青年医药工作者勇于创新、不断进取，为我国医药卫生事业的发展做出更大贡献，吴阶平医学基金会决定在吴阶平</w:t>
      </w:r>
      <w:proofErr w:type="gramStart"/>
      <w:r w:rsidRPr="00537172">
        <w:rPr>
          <w:rFonts w:ascii="仿宋" w:eastAsia="仿宋" w:hAnsi="仿宋"/>
          <w:bCs/>
          <w:sz w:val="32"/>
          <w:szCs w:val="32"/>
        </w:rPr>
        <w:t>医学奖下设立</w:t>
      </w:r>
      <w:proofErr w:type="gramEnd"/>
      <w:r w:rsidRPr="00537172">
        <w:rPr>
          <w:rFonts w:ascii="仿宋" w:eastAsia="仿宋" w:hAnsi="仿宋"/>
          <w:bCs/>
          <w:sz w:val="32"/>
          <w:szCs w:val="32"/>
        </w:rPr>
        <w:t>吴阶平医药创新奖。</w:t>
      </w:r>
    </w:p>
    <w:p w14:paraId="0DB32755" w14:textId="63071B55"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第二条</w:t>
      </w:r>
      <w:r>
        <w:rPr>
          <w:rFonts w:ascii="仿宋" w:eastAsia="仿宋" w:hAnsi="仿宋"/>
          <w:bCs/>
          <w:sz w:val="32"/>
          <w:szCs w:val="32"/>
        </w:rPr>
        <w:t xml:space="preserve"> </w:t>
      </w:r>
      <w:r w:rsidRPr="00537172">
        <w:rPr>
          <w:rFonts w:ascii="仿宋" w:eastAsia="仿宋" w:hAnsi="仿宋"/>
          <w:bCs/>
          <w:sz w:val="32"/>
          <w:szCs w:val="32"/>
        </w:rPr>
        <w:t>吴阶平医药创新奖主要奖励年龄在59周岁以下，在医学、药学研究和应用领域取得重要创新性成就的优秀中青年医药工作者。</w:t>
      </w:r>
    </w:p>
    <w:p w14:paraId="57672F7F" w14:textId="68EC9F75"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第三条</w:t>
      </w:r>
      <w:r>
        <w:rPr>
          <w:rFonts w:ascii="仿宋" w:eastAsia="仿宋" w:hAnsi="仿宋" w:hint="eastAsia"/>
          <w:bCs/>
          <w:sz w:val="32"/>
          <w:szCs w:val="32"/>
        </w:rPr>
        <w:t xml:space="preserve"> </w:t>
      </w:r>
      <w:r w:rsidRPr="00537172">
        <w:rPr>
          <w:rFonts w:ascii="仿宋" w:eastAsia="仿宋" w:hAnsi="仿宋"/>
          <w:bCs/>
          <w:sz w:val="32"/>
          <w:szCs w:val="32"/>
        </w:rPr>
        <w:t>吴阶平医药创新</w:t>
      </w:r>
      <w:proofErr w:type="gramStart"/>
      <w:r w:rsidRPr="00537172">
        <w:rPr>
          <w:rFonts w:ascii="仿宋" w:eastAsia="仿宋" w:hAnsi="仿宋"/>
          <w:bCs/>
          <w:sz w:val="32"/>
          <w:szCs w:val="32"/>
        </w:rPr>
        <w:t>奖根据</w:t>
      </w:r>
      <w:proofErr w:type="gramEnd"/>
      <w:r w:rsidRPr="00537172">
        <w:rPr>
          <w:rFonts w:ascii="仿宋" w:eastAsia="仿宋" w:hAnsi="仿宋"/>
          <w:bCs/>
          <w:sz w:val="32"/>
          <w:szCs w:val="32"/>
        </w:rPr>
        <w:t>国家科学技术发展规划及医药卫生工作重点关注的领域设置评奖学科，每年评选一次，每次评选出4-6位获奖者,颁发证书、奖章和奖金。</w:t>
      </w:r>
    </w:p>
    <w:p w14:paraId="1447D9EE" w14:textId="2C59ECF4"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第四条</w:t>
      </w:r>
      <w:r>
        <w:rPr>
          <w:rFonts w:ascii="仿宋" w:eastAsia="仿宋" w:hAnsi="仿宋"/>
          <w:bCs/>
          <w:sz w:val="32"/>
          <w:szCs w:val="32"/>
        </w:rPr>
        <w:t xml:space="preserve"> </w:t>
      </w:r>
      <w:r w:rsidRPr="00537172">
        <w:rPr>
          <w:rFonts w:ascii="仿宋" w:eastAsia="仿宋" w:hAnsi="仿宋"/>
          <w:bCs/>
          <w:sz w:val="32"/>
          <w:szCs w:val="32"/>
        </w:rPr>
        <w:t>吴阶平医药创新</w:t>
      </w:r>
      <w:proofErr w:type="gramStart"/>
      <w:r w:rsidRPr="00537172">
        <w:rPr>
          <w:rFonts w:ascii="仿宋" w:eastAsia="仿宋" w:hAnsi="仿宋"/>
          <w:bCs/>
          <w:sz w:val="32"/>
          <w:szCs w:val="32"/>
        </w:rPr>
        <w:t>奖接受</w:t>
      </w:r>
      <w:proofErr w:type="gramEnd"/>
      <w:r w:rsidRPr="00537172">
        <w:rPr>
          <w:rFonts w:ascii="仿宋" w:eastAsia="仿宋" w:hAnsi="仿宋"/>
          <w:bCs/>
          <w:sz w:val="32"/>
          <w:szCs w:val="32"/>
        </w:rPr>
        <w:t>个人和社会各界捐款，所接受款项由吴阶平医学基金会管理、专款专用。</w:t>
      </w:r>
    </w:p>
    <w:p w14:paraId="522C37C7" w14:textId="77777777" w:rsidR="00537172" w:rsidRDefault="00537172" w:rsidP="00537172">
      <w:pPr>
        <w:rPr>
          <w:rFonts w:ascii="仿宋" w:eastAsia="仿宋" w:hAnsi="仿宋"/>
          <w:bCs/>
          <w:sz w:val="32"/>
          <w:szCs w:val="32"/>
        </w:rPr>
      </w:pPr>
    </w:p>
    <w:p w14:paraId="543388DE" w14:textId="017534A4" w:rsidR="00537172" w:rsidRPr="00537172" w:rsidRDefault="00537172" w:rsidP="00537172">
      <w:pPr>
        <w:jc w:val="center"/>
        <w:rPr>
          <w:rFonts w:ascii="仿宋" w:eastAsia="仿宋" w:hAnsi="仿宋"/>
          <w:bCs/>
          <w:sz w:val="32"/>
          <w:szCs w:val="32"/>
        </w:rPr>
      </w:pPr>
      <w:r w:rsidRPr="00537172">
        <w:rPr>
          <w:rFonts w:ascii="仿宋" w:eastAsia="仿宋" w:hAnsi="仿宋" w:hint="eastAsia"/>
          <w:bCs/>
          <w:sz w:val="32"/>
          <w:szCs w:val="32"/>
        </w:rPr>
        <w:t>第二章</w:t>
      </w:r>
      <w:r>
        <w:rPr>
          <w:rFonts w:ascii="仿宋" w:eastAsia="仿宋" w:hAnsi="仿宋"/>
          <w:bCs/>
          <w:sz w:val="32"/>
          <w:szCs w:val="32"/>
        </w:rPr>
        <w:t xml:space="preserve"> </w:t>
      </w:r>
      <w:r w:rsidRPr="00537172">
        <w:rPr>
          <w:rFonts w:ascii="仿宋" w:eastAsia="仿宋" w:hAnsi="仿宋"/>
          <w:bCs/>
          <w:sz w:val="32"/>
          <w:szCs w:val="32"/>
        </w:rPr>
        <w:t>推荐和评审</w:t>
      </w:r>
    </w:p>
    <w:p w14:paraId="74C788D8" w14:textId="76A1FFDF"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第五条</w:t>
      </w:r>
      <w:r>
        <w:rPr>
          <w:rFonts w:ascii="仿宋" w:eastAsia="仿宋" w:hAnsi="仿宋"/>
          <w:bCs/>
          <w:sz w:val="32"/>
          <w:szCs w:val="32"/>
        </w:rPr>
        <w:t xml:space="preserve"> </w:t>
      </w:r>
      <w:r w:rsidRPr="00537172">
        <w:rPr>
          <w:rFonts w:ascii="仿宋" w:eastAsia="仿宋" w:hAnsi="仿宋"/>
          <w:bCs/>
          <w:sz w:val="32"/>
          <w:szCs w:val="32"/>
        </w:rPr>
        <w:t>吴阶平医药创新奖的推荐、评审遵循公开、公平、公正的原则，不受任何组织或个人的干扰。</w:t>
      </w:r>
    </w:p>
    <w:p w14:paraId="2DBEB0C8" w14:textId="5C4FAC63"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第六条</w:t>
      </w:r>
      <w:r>
        <w:rPr>
          <w:rFonts w:ascii="仿宋" w:eastAsia="仿宋" w:hAnsi="仿宋"/>
          <w:bCs/>
          <w:sz w:val="32"/>
          <w:szCs w:val="32"/>
        </w:rPr>
        <w:t xml:space="preserve"> </w:t>
      </w:r>
      <w:r w:rsidRPr="00537172">
        <w:rPr>
          <w:rFonts w:ascii="仿宋" w:eastAsia="仿宋" w:hAnsi="仿宋"/>
          <w:bCs/>
          <w:sz w:val="32"/>
          <w:szCs w:val="32"/>
        </w:rPr>
        <w:t>吴阶平医学基金会每年根据候选人的专业领域聘请有关专家组成评审委员会，成员不少于15人。</w:t>
      </w:r>
    </w:p>
    <w:p w14:paraId="57CFF051" w14:textId="7A23BA8E"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第七条</w:t>
      </w:r>
      <w:r w:rsidR="00D20DC9">
        <w:rPr>
          <w:rFonts w:ascii="仿宋" w:eastAsia="仿宋" w:hAnsi="仿宋"/>
          <w:bCs/>
          <w:sz w:val="32"/>
          <w:szCs w:val="32"/>
        </w:rPr>
        <w:t xml:space="preserve"> </w:t>
      </w:r>
      <w:r w:rsidRPr="00537172">
        <w:rPr>
          <w:rFonts w:ascii="仿宋" w:eastAsia="仿宋" w:hAnsi="仿宋"/>
          <w:bCs/>
          <w:sz w:val="32"/>
          <w:szCs w:val="32"/>
        </w:rPr>
        <w:t>吴阶平医学奖评审委员会办公室负责吴阶平医药创</w:t>
      </w:r>
      <w:r w:rsidRPr="00537172">
        <w:rPr>
          <w:rFonts w:ascii="仿宋" w:eastAsia="仿宋" w:hAnsi="仿宋"/>
          <w:bCs/>
          <w:sz w:val="32"/>
          <w:szCs w:val="32"/>
        </w:rPr>
        <w:lastRenderedPageBreak/>
        <w:t>新奖的评选组织工作。</w:t>
      </w:r>
    </w:p>
    <w:p w14:paraId="2FADB58E" w14:textId="35091C11"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第八条</w:t>
      </w:r>
      <w:r w:rsidR="00D20DC9">
        <w:rPr>
          <w:rFonts w:ascii="仿宋" w:eastAsia="仿宋" w:hAnsi="仿宋"/>
          <w:bCs/>
          <w:sz w:val="32"/>
          <w:szCs w:val="32"/>
        </w:rPr>
        <w:t xml:space="preserve"> </w:t>
      </w:r>
      <w:r w:rsidRPr="00537172">
        <w:rPr>
          <w:rFonts w:ascii="仿宋" w:eastAsia="仿宋" w:hAnsi="仿宋"/>
          <w:bCs/>
          <w:sz w:val="32"/>
          <w:szCs w:val="32"/>
        </w:rPr>
        <w:t>吴阶平医药创新奖候选人由具有推荐资格的推荐人推荐。</w:t>
      </w:r>
    </w:p>
    <w:p w14:paraId="4150570E" w14:textId="59C44B59"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第九条</w:t>
      </w:r>
      <w:r w:rsidRPr="00537172">
        <w:rPr>
          <w:rFonts w:ascii="仿宋" w:eastAsia="仿宋" w:hAnsi="仿宋"/>
          <w:bCs/>
          <w:sz w:val="32"/>
          <w:szCs w:val="32"/>
        </w:rPr>
        <w:t xml:space="preserve"> 吴阶平医药创新奖推荐人资格：</w:t>
      </w:r>
    </w:p>
    <w:p w14:paraId="25FC8FC0" w14:textId="2291560D" w:rsidR="00537172" w:rsidRPr="00537172" w:rsidRDefault="00537172" w:rsidP="00537172">
      <w:pPr>
        <w:rPr>
          <w:rFonts w:ascii="仿宋" w:eastAsia="仿宋" w:hAnsi="仿宋"/>
          <w:bCs/>
          <w:sz w:val="32"/>
          <w:szCs w:val="32"/>
        </w:rPr>
      </w:pPr>
      <w:r w:rsidRPr="00537172">
        <w:rPr>
          <w:rFonts w:ascii="仿宋" w:eastAsia="仿宋" w:hAnsi="仿宋"/>
          <w:bCs/>
          <w:sz w:val="32"/>
          <w:szCs w:val="32"/>
        </w:rPr>
        <w:t>一、中国科学院院士（生命科学和医学学部）</w:t>
      </w:r>
    </w:p>
    <w:p w14:paraId="1D2C4587" w14:textId="768F1B1A" w:rsidR="00537172" w:rsidRPr="00537172" w:rsidRDefault="00537172" w:rsidP="00D20DC9">
      <w:pPr>
        <w:ind w:firstLineChars="100" w:firstLine="320"/>
        <w:rPr>
          <w:rFonts w:ascii="仿宋" w:eastAsia="仿宋" w:hAnsi="仿宋"/>
          <w:bCs/>
          <w:sz w:val="32"/>
          <w:szCs w:val="32"/>
        </w:rPr>
      </w:pPr>
      <w:r w:rsidRPr="00537172">
        <w:rPr>
          <w:rFonts w:ascii="仿宋" w:eastAsia="仿宋" w:hAnsi="仿宋"/>
          <w:bCs/>
          <w:sz w:val="32"/>
          <w:szCs w:val="32"/>
        </w:rPr>
        <w:t xml:space="preserve">  中国工程院院士（医药卫生学部）</w:t>
      </w:r>
    </w:p>
    <w:p w14:paraId="6B5AC045" w14:textId="4BE30CE7" w:rsidR="00537172" w:rsidRPr="00537172" w:rsidRDefault="00537172" w:rsidP="00537172">
      <w:pPr>
        <w:rPr>
          <w:rFonts w:ascii="仿宋" w:eastAsia="仿宋" w:hAnsi="仿宋"/>
          <w:bCs/>
          <w:sz w:val="32"/>
          <w:szCs w:val="32"/>
        </w:rPr>
      </w:pPr>
      <w:r w:rsidRPr="00537172">
        <w:rPr>
          <w:rFonts w:ascii="仿宋" w:eastAsia="仿宋" w:hAnsi="仿宋"/>
          <w:bCs/>
          <w:sz w:val="32"/>
          <w:szCs w:val="32"/>
        </w:rPr>
        <w:t>二、中华医学会各专科分会主任委员</w:t>
      </w:r>
    </w:p>
    <w:p w14:paraId="71F2B59A" w14:textId="267B0117" w:rsidR="00537172" w:rsidRPr="00537172" w:rsidRDefault="00537172" w:rsidP="00537172">
      <w:pPr>
        <w:rPr>
          <w:rFonts w:ascii="仿宋" w:eastAsia="仿宋" w:hAnsi="仿宋"/>
          <w:bCs/>
          <w:sz w:val="32"/>
          <w:szCs w:val="32"/>
        </w:rPr>
      </w:pPr>
      <w:r w:rsidRPr="00537172">
        <w:rPr>
          <w:rFonts w:ascii="仿宋" w:eastAsia="仿宋" w:hAnsi="仿宋"/>
          <w:bCs/>
          <w:sz w:val="32"/>
          <w:szCs w:val="32"/>
        </w:rPr>
        <w:t>三、</w:t>
      </w:r>
      <w:proofErr w:type="gramStart"/>
      <w:r w:rsidRPr="00537172">
        <w:rPr>
          <w:rFonts w:ascii="仿宋" w:eastAsia="仿宋" w:hAnsi="仿宋"/>
          <w:bCs/>
          <w:sz w:val="32"/>
          <w:szCs w:val="32"/>
        </w:rPr>
        <w:t>医</w:t>
      </w:r>
      <w:proofErr w:type="gramEnd"/>
      <w:r w:rsidRPr="00537172">
        <w:rPr>
          <w:rFonts w:ascii="仿宋" w:eastAsia="仿宋" w:hAnsi="仿宋"/>
          <w:bCs/>
          <w:sz w:val="32"/>
          <w:szCs w:val="32"/>
        </w:rPr>
        <w:t>（药）科大学校长</w:t>
      </w:r>
    </w:p>
    <w:p w14:paraId="04BB801B" w14:textId="73C00980" w:rsidR="00537172" w:rsidRPr="00537172" w:rsidRDefault="00537172" w:rsidP="00D20DC9">
      <w:pPr>
        <w:rPr>
          <w:rFonts w:ascii="仿宋" w:eastAsia="仿宋" w:hAnsi="仿宋"/>
          <w:bCs/>
          <w:sz w:val="32"/>
          <w:szCs w:val="32"/>
        </w:rPr>
      </w:pPr>
      <w:r w:rsidRPr="00537172">
        <w:rPr>
          <w:rFonts w:ascii="仿宋" w:eastAsia="仿宋" w:hAnsi="仿宋"/>
          <w:bCs/>
          <w:sz w:val="32"/>
          <w:szCs w:val="32"/>
        </w:rPr>
        <w:t xml:space="preserve">   </w:t>
      </w:r>
      <w:r w:rsidR="00D20DC9">
        <w:rPr>
          <w:rFonts w:ascii="仿宋" w:eastAsia="仿宋" w:hAnsi="仿宋"/>
          <w:bCs/>
          <w:sz w:val="32"/>
          <w:szCs w:val="32"/>
        </w:rPr>
        <w:t xml:space="preserve"> </w:t>
      </w:r>
      <w:r w:rsidRPr="00537172">
        <w:rPr>
          <w:rFonts w:ascii="仿宋" w:eastAsia="仿宋" w:hAnsi="仿宋"/>
          <w:bCs/>
          <w:sz w:val="32"/>
          <w:szCs w:val="32"/>
        </w:rPr>
        <w:t>国家重点大学医学院（部）院长（主任）</w:t>
      </w:r>
    </w:p>
    <w:p w14:paraId="0EE5E039" w14:textId="6F9CD937" w:rsidR="00537172" w:rsidRPr="00537172" w:rsidRDefault="00537172" w:rsidP="00537172">
      <w:pPr>
        <w:rPr>
          <w:rFonts w:ascii="仿宋" w:eastAsia="仿宋" w:hAnsi="仿宋"/>
          <w:bCs/>
          <w:sz w:val="32"/>
          <w:szCs w:val="32"/>
        </w:rPr>
      </w:pPr>
      <w:r w:rsidRPr="00537172">
        <w:rPr>
          <w:rFonts w:ascii="仿宋" w:eastAsia="仿宋" w:hAnsi="仿宋"/>
          <w:bCs/>
          <w:sz w:val="32"/>
          <w:szCs w:val="32"/>
        </w:rPr>
        <w:t>四、全国重点医学专业学会会长、理事长</w:t>
      </w:r>
    </w:p>
    <w:p w14:paraId="246305A6" w14:textId="79D377FE" w:rsidR="00537172" w:rsidRPr="00537172" w:rsidRDefault="00537172" w:rsidP="00537172">
      <w:pPr>
        <w:rPr>
          <w:rFonts w:ascii="仿宋" w:eastAsia="仿宋" w:hAnsi="仿宋"/>
          <w:bCs/>
          <w:sz w:val="32"/>
          <w:szCs w:val="32"/>
        </w:rPr>
      </w:pPr>
      <w:r w:rsidRPr="00537172">
        <w:rPr>
          <w:rFonts w:ascii="仿宋" w:eastAsia="仿宋" w:hAnsi="仿宋"/>
          <w:bCs/>
          <w:sz w:val="32"/>
          <w:szCs w:val="32"/>
        </w:rPr>
        <w:t>五、国家重大科技计划首席科学家（医药卫生）</w:t>
      </w:r>
    </w:p>
    <w:p w14:paraId="77C78823" w14:textId="1CCD5D14"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第十条</w:t>
      </w:r>
      <w:r w:rsidR="00D20DC9">
        <w:rPr>
          <w:rFonts w:ascii="仿宋" w:eastAsia="仿宋" w:hAnsi="仿宋"/>
          <w:bCs/>
          <w:sz w:val="32"/>
          <w:szCs w:val="32"/>
        </w:rPr>
        <w:t xml:space="preserve"> </w:t>
      </w:r>
      <w:r w:rsidRPr="00537172">
        <w:rPr>
          <w:rFonts w:ascii="仿宋" w:eastAsia="仿宋" w:hAnsi="仿宋"/>
          <w:bCs/>
          <w:sz w:val="32"/>
          <w:szCs w:val="32"/>
        </w:rPr>
        <w:t>吴阶平医药创新奖评选程序和时间安排：</w:t>
      </w:r>
    </w:p>
    <w:p w14:paraId="78F6B876" w14:textId="77777777"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一、每年年初，评审委员会办公室（以下简称评审办公室）将本年度推荐评选通知发送至具有推荐资格的推荐人。</w:t>
      </w:r>
    </w:p>
    <w:p w14:paraId="6BB7A41B" w14:textId="77777777"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二、由具有资格的推荐人独立或联名推荐</w:t>
      </w:r>
      <w:r w:rsidRPr="00537172">
        <w:rPr>
          <w:rFonts w:ascii="仿宋" w:eastAsia="仿宋" w:hAnsi="仿宋"/>
          <w:bCs/>
          <w:sz w:val="32"/>
          <w:szCs w:val="32"/>
        </w:rPr>
        <w:t>1位候选人（推荐书由吴阶平医学基金会官方网站上下载。每位推荐人每年只限推荐1位候选人）。</w:t>
      </w:r>
    </w:p>
    <w:p w14:paraId="7B530485" w14:textId="77777777"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三、推荐书一式两份，以信函方式于当年评选通知要求的时间寄送评审办公室。</w:t>
      </w:r>
    </w:p>
    <w:p w14:paraId="73BB57FE" w14:textId="77777777"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四、评审办公室对推荐材料进行形式审核，并将合格的推荐材料提交评委进行评审。</w:t>
      </w:r>
    </w:p>
    <w:p w14:paraId="24367D7C" w14:textId="77777777"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五、当年</w:t>
      </w:r>
      <w:r w:rsidRPr="00537172">
        <w:rPr>
          <w:rFonts w:ascii="仿宋" w:eastAsia="仿宋" w:hAnsi="仿宋"/>
          <w:bCs/>
          <w:sz w:val="32"/>
          <w:szCs w:val="32"/>
        </w:rPr>
        <w:t>8月中旬前后，召开吴阶平医药创新奖评审会议。</w:t>
      </w:r>
      <w:r w:rsidRPr="00537172">
        <w:rPr>
          <w:rFonts w:ascii="仿宋" w:eastAsia="仿宋" w:hAnsi="仿宋"/>
          <w:bCs/>
          <w:sz w:val="32"/>
          <w:szCs w:val="32"/>
        </w:rPr>
        <w:lastRenderedPageBreak/>
        <w:t xml:space="preserve">参加评审会议的评 </w:t>
      </w:r>
      <w:proofErr w:type="gramStart"/>
      <w:r w:rsidRPr="00537172">
        <w:rPr>
          <w:rFonts w:ascii="仿宋" w:eastAsia="仿宋" w:hAnsi="仿宋"/>
          <w:bCs/>
          <w:sz w:val="32"/>
          <w:szCs w:val="32"/>
        </w:rPr>
        <w:t>委人数</w:t>
      </w:r>
      <w:proofErr w:type="gramEnd"/>
      <w:r w:rsidRPr="00537172">
        <w:rPr>
          <w:rFonts w:ascii="仿宋" w:eastAsia="仿宋" w:hAnsi="仿宋"/>
          <w:bCs/>
          <w:sz w:val="32"/>
          <w:szCs w:val="32"/>
        </w:rPr>
        <w:t>不能少于全体评委的2/3。会议以无记名投票形式产生获奖者。</w:t>
      </w:r>
    </w:p>
    <w:p w14:paraId="09588FA9" w14:textId="77777777"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六、吴阶平医学基金会将评选结果提请当年吴阶平医学奖评审委员会终审会议确认。</w:t>
      </w:r>
    </w:p>
    <w:p w14:paraId="07F1DB2F" w14:textId="77777777"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七、授奖前须征得授奖对象的同意。</w:t>
      </w:r>
    </w:p>
    <w:p w14:paraId="11CAD83D" w14:textId="77777777"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八、吴阶平医药创新奖与吴阶平医学奖同期举行颁奖大会。</w:t>
      </w:r>
    </w:p>
    <w:p w14:paraId="1585862D" w14:textId="77777777"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九、评选程序和时间安排可根据当年的具体情况做适当调整。</w:t>
      </w:r>
    </w:p>
    <w:p w14:paraId="1492427F" w14:textId="77777777" w:rsidR="00537172" w:rsidRPr="00537172" w:rsidRDefault="00537172" w:rsidP="00537172">
      <w:pPr>
        <w:rPr>
          <w:rFonts w:ascii="仿宋" w:eastAsia="仿宋" w:hAnsi="仿宋"/>
          <w:bCs/>
          <w:sz w:val="32"/>
          <w:szCs w:val="32"/>
        </w:rPr>
      </w:pPr>
    </w:p>
    <w:p w14:paraId="4A0DB949" w14:textId="4810AA56" w:rsidR="00537172" w:rsidRPr="00537172" w:rsidRDefault="00537172" w:rsidP="00D20DC9">
      <w:pPr>
        <w:jc w:val="center"/>
        <w:rPr>
          <w:rFonts w:ascii="仿宋" w:eastAsia="仿宋" w:hAnsi="仿宋"/>
          <w:bCs/>
          <w:sz w:val="32"/>
          <w:szCs w:val="32"/>
        </w:rPr>
      </w:pPr>
      <w:r w:rsidRPr="00537172">
        <w:rPr>
          <w:rFonts w:ascii="仿宋" w:eastAsia="仿宋" w:hAnsi="仿宋" w:hint="eastAsia"/>
          <w:bCs/>
          <w:sz w:val="32"/>
          <w:szCs w:val="32"/>
        </w:rPr>
        <w:t>第三章</w:t>
      </w:r>
      <w:r w:rsidR="00D20DC9">
        <w:rPr>
          <w:rFonts w:ascii="仿宋" w:eastAsia="仿宋" w:hAnsi="仿宋"/>
          <w:bCs/>
          <w:sz w:val="32"/>
          <w:szCs w:val="32"/>
        </w:rPr>
        <w:t xml:space="preserve"> </w:t>
      </w:r>
      <w:r w:rsidRPr="00537172">
        <w:rPr>
          <w:rFonts w:ascii="仿宋" w:eastAsia="仿宋" w:hAnsi="仿宋"/>
          <w:bCs/>
          <w:sz w:val="32"/>
          <w:szCs w:val="32"/>
        </w:rPr>
        <w:t>监督与管理</w:t>
      </w:r>
    </w:p>
    <w:p w14:paraId="464A52C9" w14:textId="7E935459"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第十一条</w:t>
      </w:r>
      <w:r w:rsidR="00D20DC9">
        <w:rPr>
          <w:rFonts w:ascii="仿宋" w:eastAsia="仿宋" w:hAnsi="仿宋"/>
          <w:bCs/>
          <w:sz w:val="32"/>
          <w:szCs w:val="32"/>
        </w:rPr>
        <w:t xml:space="preserve"> </w:t>
      </w:r>
      <w:r w:rsidRPr="00537172">
        <w:rPr>
          <w:rFonts w:ascii="仿宋" w:eastAsia="仿宋" w:hAnsi="仿宋"/>
          <w:bCs/>
          <w:sz w:val="32"/>
          <w:szCs w:val="32"/>
        </w:rPr>
        <w:t>吴阶平医药创新奖的评审工作接受社会监督。</w:t>
      </w:r>
    </w:p>
    <w:p w14:paraId="1880F7F5" w14:textId="2F6C886A"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第十二条</w:t>
      </w:r>
      <w:r w:rsidR="00D20DC9">
        <w:rPr>
          <w:rFonts w:ascii="仿宋" w:eastAsia="仿宋" w:hAnsi="仿宋"/>
          <w:bCs/>
          <w:sz w:val="32"/>
          <w:szCs w:val="32"/>
        </w:rPr>
        <w:t xml:space="preserve"> </w:t>
      </w:r>
      <w:r w:rsidRPr="00537172">
        <w:rPr>
          <w:rFonts w:ascii="仿宋" w:eastAsia="仿宋" w:hAnsi="仿宋"/>
          <w:bCs/>
          <w:sz w:val="32"/>
          <w:szCs w:val="32"/>
        </w:rPr>
        <w:t>反对学术腐败。凡剽窃、侵夺他人的发明、发现及其他科学技术成果，或者以其他不正当手段获得吴阶平医药创新奖，一经发现并得到证实，将撤销其奖励，追回证书、奖章和奖金。</w:t>
      </w:r>
    </w:p>
    <w:p w14:paraId="10431C26" w14:textId="0ABB56E8"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第十三条</w:t>
      </w:r>
      <w:r w:rsidR="00D20DC9">
        <w:rPr>
          <w:rFonts w:ascii="仿宋" w:eastAsia="仿宋" w:hAnsi="仿宋"/>
          <w:bCs/>
          <w:sz w:val="32"/>
          <w:szCs w:val="32"/>
        </w:rPr>
        <w:t xml:space="preserve"> </w:t>
      </w:r>
      <w:r w:rsidRPr="00537172">
        <w:rPr>
          <w:rFonts w:ascii="仿宋" w:eastAsia="仿宋" w:hAnsi="仿宋"/>
          <w:bCs/>
          <w:sz w:val="32"/>
          <w:szCs w:val="32"/>
        </w:rPr>
        <w:t>参与吴阶平医药创新奖评审活动的有关人员，在评审活动中应按照本条例的规定认真履行职责，自觉抵制弄虚作假，徇私舞弊的行为，杜绝评审活动中的不正之风。</w:t>
      </w:r>
    </w:p>
    <w:p w14:paraId="62437041" w14:textId="6E950EE7" w:rsidR="00537172" w:rsidRPr="00537172" w:rsidRDefault="00537172" w:rsidP="00537172">
      <w:pPr>
        <w:rPr>
          <w:rFonts w:ascii="仿宋" w:eastAsia="仿宋" w:hAnsi="仿宋"/>
          <w:bCs/>
          <w:sz w:val="32"/>
          <w:szCs w:val="32"/>
        </w:rPr>
      </w:pPr>
      <w:r w:rsidRPr="00537172">
        <w:rPr>
          <w:rFonts w:ascii="仿宋" w:eastAsia="仿宋" w:hAnsi="仿宋" w:hint="eastAsia"/>
          <w:bCs/>
          <w:sz w:val="32"/>
          <w:szCs w:val="32"/>
        </w:rPr>
        <w:t>第十四条</w:t>
      </w:r>
      <w:r w:rsidR="00D20DC9">
        <w:rPr>
          <w:rFonts w:ascii="仿宋" w:eastAsia="仿宋" w:hAnsi="仿宋"/>
          <w:bCs/>
          <w:sz w:val="32"/>
          <w:szCs w:val="32"/>
        </w:rPr>
        <w:t xml:space="preserve"> </w:t>
      </w:r>
      <w:r w:rsidRPr="00537172">
        <w:rPr>
          <w:rFonts w:ascii="仿宋" w:eastAsia="仿宋" w:hAnsi="仿宋"/>
          <w:bCs/>
          <w:sz w:val="32"/>
          <w:szCs w:val="32"/>
        </w:rPr>
        <w:t>吴阶平医药创新奖评审委员会委员和有关工作人员对推荐人和候选人的相关信息及评审情况严格保密。</w:t>
      </w:r>
    </w:p>
    <w:p w14:paraId="7A735029" w14:textId="77777777" w:rsidR="00537172" w:rsidRPr="00537172" w:rsidRDefault="00537172" w:rsidP="00537172">
      <w:pPr>
        <w:rPr>
          <w:rFonts w:ascii="仿宋" w:eastAsia="仿宋" w:hAnsi="仿宋"/>
          <w:bCs/>
          <w:sz w:val="32"/>
          <w:szCs w:val="32"/>
        </w:rPr>
      </w:pPr>
    </w:p>
    <w:p w14:paraId="34D7310D" w14:textId="77777777" w:rsidR="00537172" w:rsidRPr="00537172" w:rsidRDefault="00537172" w:rsidP="00D20DC9">
      <w:pPr>
        <w:jc w:val="center"/>
        <w:rPr>
          <w:rFonts w:ascii="仿宋" w:eastAsia="仿宋" w:hAnsi="仿宋"/>
          <w:bCs/>
          <w:sz w:val="32"/>
          <w:szCs w:val="32"/>
        </w:rPr>
      </w:pPr>
      <w:r w:rsidRPr="00537172">
        <w:rPr>
          <w:rFonts w:ascii="仿宋" w:eastAsia="仿宋" w:hAnsi="仿宋" w:hint="eastAsia"/>
          <w:bCs/>
          <w:sz w:val="32"/>
          <w:szCs w:val="32"/>
        </w:rPr>
        <w:t>第四章</w:t>
      </w:r>
      <w:r w:rsidRPr="00537172">
        <w:rPr>
          <w:rFonts w:ascii="仿宋" w:eastAsia="仿宋" w:hAnsi="仿宋"/>
          <w:bCs/>
          <w:sz w:val="32"/>
          <w:szCs w:val="32"/>
        </w:rPr>
        <w:t xml:space="preserve"> 附则</w:t>
      </w:r>
    </w:p>
    <w:p w14:paraId="039E3AFC" w14:textId="5953FA76" w:rsidR="004865D5" w:rsidRPr="00537172" w:rsidRDefault="00537172">
      <w:pPr>
        <w:rPr>
          <w:rFonts w:ascii="仿宋" w:eastAsia="仿宋" w:hAnsi="仿宋" w:hint="eastAsia"/>
          <w:bCs/>
          <w:sz w:val="32"/>
          <w:szCs w:val="32"/>
        </w:rPr>
      </w:pPr>
      <w:r w:rsidRPr="00537172">
        <w:rPr>
          <w:rFonts w:ascii="仿宋" w:eastAsia="仿宋" w:hAnsi="仿宋" w:hint="eastAsia"/>
          <w:bCs/>
          <w:sz w:val="32"/>
          <w:szCs w:val="32"/>
        </w:rPr>
        <w:t>第十五条</w:t>
      </w:r>
      <w:r w:rsidR="00D20DC9">
        <w:rPr>
          <w:rFonts w:ascii="仿宋" w:eastAsia="仿宋" w:hAnsi="仿宋"/>
          <w:bCs/>
          <w:sz w:val="32"/>
          <w:szCs w:val="32"/>
        </w:rPr>
        <w:t xml:space="preserve"> </w:t>
      </w:r>
      <w:r w:rsidRPr="00537172">
        <w:rPr>
          <w:rFonts w:ascii="仿宋" w:eastAsia="仿宋" w:hAnsi="仿宋"/>
          <w:bCs/>
          <w:sz w:val="32"/>
          <w:szCs w:val="32"/>
        </w:rPr>
        <w:t>本条例由吴阶平医学基金会负责解释。</w:t>
      </w:r>
    </w:p>
    <w:sectPr w:rsidR="004865D5" w:rsidRPr="005371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0FCA0" w14:textId="77777777" w:rsidR="00155002" w:rsidRDefault="00155002" w:rsidP="00537172">
      <w:r>
        <w:separator/>
      </w:r>
    </w:p>
  </w:endnote>
  <w:endnote w:type="continuationSeparator" w:id="0">
    <w:p w14:paraId="291E5647" w14:textId="77777777" w:rsidR="00155002" w:rsidRDefault="00155002" w:rsidP="0053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4FB12" w14:textId="77777777" w:rsidR="00155002" w:rsidRDefault="00155002" w:rsidP="00537172">
      <w:r>
        <w:separator/>
      </w:r>
    </w:p>
  </w:footnote>
  <w:footnote w:type="continuationSeparator" w:id="0">
    <w:p w14:paraId="5FF7D2A5" w14:textId="77777777" w:rsidR="00155002" w:rsidRDefault="00155002" w:rsidP="00537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D5"/>
    <w:rsid w:val="00155002"/>
    <w:rsid w:val="004865D5"/>
    <w:rsid w:val="00537172"/>
    <w:rsid w:val="00D2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99B11"/>
  <w15:chartTrackingRefBased/>
  <w15:docId w15:val="{807DBF6B-90A4-4CA4-B854-D13BF68B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1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7172"/>
    <w:rPr>
      <w:sz w:val="18"/>
      <w:szCs w:val="18"/>
    </w:rPr>
  </w:style>
  <w:style w:type="paragraph" w:styleId="a5">
    <w:name w:val="footer"/>
    <w:basedOn w:val="a"/>
    <w:link w:val="a6"/>
    <w:uiPriority w:val="99"/>
    <w:unhideWhenUsed/>
    <w:rsid w:val="00537172"/>
    <w:pPr>
      <w:tabs>
        <w:tab w:val="center" w:pos="4153"/>
        <w:tab w:val="right" w:pos="8306"/>
      </w:tabs>
      <w:snapToGrid w:val="0"/>
      <w:jc w:val="left"/>
    </w:pPr>
    <w:rPr>
      <w:sz w:val="18"/>
      <w:szCs w:val="18"/>
    </w:rPr>
  </w:style>
  <w:style w:type="character" w:customStyle="1" w:styleId="a6">
    <w:name w:val="页脚 字符"/>
    <w:basedOn w:val="a0"/>
    <w:link w:val="a5"/>
    <w:uiPriority w:val="99"/>
    <w:rsid w:val="005371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0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2021-01-18T04:31:00Z</dcterms:created>
  <dcterms:modified xsi:type="dcterms:W3CDTF">2021-01-18T04:43:00Z</dcterms:modified>
</cp:coreProperties>
</file>