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E2D" w:rsidRDefault="006E3995" w:rsidP="006E3995">
      <w:pPr>
        <w:jc w:val="center"/>
        <w:rPr>
          <w:rFonts w:hint="eastAsia"/>
        </w:rPr>
      </w:pPr>
      <w:r>
        <w:rPr>
          <w:rFonts w:hint="eastAsia"/>
          <w:b/>
          <w:bCs/>
          <w:color w:val="53575A"/>
          <w:sz w:val="33"/>
          <w:szCs w:val="33"/>
        </w:rPr>
        <w:t>中国药科大学伦理委员会章程（试行）</w:t>
      </w:r>
    </w:p>
    <w:tbl>
      <w:tblPr>
        <w:tblW w:w="5000" w:type="pct"/>
        <w:tblCellSpacing w:w="0" w:type="dxa"/>
        <w:tblCellMar>
          <w:left w:w="0" w:type="dxa"/>
          <w:right w:w="0" w:type="dxa"/>
        </w:tblCellMar>
        <w:tblLook w:val="04A0" w:firstRow="1" w:lastRow="0" w:firstColumn="1" w:lastColumn="0" w:noHBand="0" w:noVBand="1"/>
      </w:tblPr>
      <w:tblGrid>
        <w:gridCol w:w="8312"/>
      </w:tblGrid>
      <w:tr w:rsidR="006E3995" w:rsidRPr="006E3995" w:rsidTr="006E3995">
        <w:trPr>
          <w:trHeight w:val="390"/>
          <w:tblCellSpacing w:w="0" w:type="dxa"/>
        </w:trPr>
        <w:tc>
          <w:tcPr>
            <w:tcW w:w="0" w:type="auto"/>
            <w:tcMar>
              <w:top w:w="0" w:type="dxa"/>
              <w:left w:w="0" w:type="dxa"/>
              <w:bottom w:w="150" w:type="dxa"/>
              <w:right w:w="0" w:type="dxa"/>
            </w:tcMar>
            <w:vAlign w:val="center"/>
            <w:hideMark/>
          </w:tcPr>
          <w:p w:rsidR="006E3995" w:rsidRPr="006E3995" w:rsidRDefault="006E3995" w:rsidP="006E3995">
            <w:pPr>
              <w:widowControl/>
              <w:spacing w:line="480" w:lineRule="atLeast"/>
              <w:jc w:val="center"/>
              <w:rPr>
                <w:rFonts w:ascii="宋体" w:eastAsia="宋体" w:hAnsi="宋体" w:cs="宋体"/>
                <w:color w:val="676767"/>
                <w:kern w:val="0"/>
                <w:sz w:val="18"/>
                <w:szCs w:val="18"/>
              </w:rPr>
            </w:pPr>
            <w:r w:rsidRPr="006E3995">
              <w:rPr>
                <w:rFonts w:ascii="宋体" w:eastAsia="宋体" w:hAnsi="宋体" w:cs="宋体" w:hint="eastAsia"/>
                <w:color w:val="676767"/>
                <w:kern w:val="0"/>
                <w:sz w:val="18"/>
                <w:szCs w:val="18"/>
              </w:rPr>
              <w:t>发布时间：2015-10-29 浏览次数：</w:t>
            </w:r>
            <w:r w:rsidRPr="006E3995">
              <w:rPr>
                <w:rFonts w:ascii="宋体" w:eastAsia="宋体" w:hAnsi="宋体" w:cs="宋体"/>
                <w:noProof/>
                <w:color w:val="676767"/>
                <w:kern w:val="0"/>
                <w:sz w:val="18"/>
                <w:szCs w:val="18"/>
              </w:rPr>
              <w:drawing>
                <wp:inline distT="0" distB="0" distL="0" distR="0" wp14:anchorId="0B080649" wp14:editId="4DE5D30B">
                  <wp:extent cx="171450" cy="133350"/>
                  <wp:effectExtent l="0" t="0" r="0" b="0"/>
                  <wp:docPr id="1" name="图片 1" descr="http://kjc.cpu.edu.cn/sitecount/articlecount?siteId=11&amp;pageId=86&amp;articleId=27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jc.cpu.edu.cn/sitecount/articlecount?siteId=11&amp;pageId=86&amp;articleId=270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33350"/>
                          </a:xfrm>
                          <a:prstGeom prst="rect">
                            <a:avLst/>
                          </a:prstGeom>
                          <a:noFill/>
                          <a:ln>
                            <a:noFill/>
                          </a:ln>
                        </pic:spPr>
                      </pic:pic>
                    </a:graphicData>
                  </a:graphic>
                </wp:inline>
              </w:drawing>
            </w:r>
          </w:p>
        </w:tc>
      </w:tr>
      <w:tr w:rsidR="006E3995" w:rsidRPr="006E3995" w:rsidTr="006E3995">
        <w:trPr>
          <w:trHeight w:val="390"/>
          <w:tblCellSpacing w:w="0" w:type="dxa"/>
        </w:trPr>
        <w:tc>
          <w:tcPr>
            <w:tcW w:w="0" w:type="auto"/>
            <w:vAlign w:val="center"/>
            <w:hideMark/>
          </w:tcPr>
          <w:p w:rsidR="006E3995" w:rsidRPr="006E3995" w:rsidRDefault="006E3995" w:rsidP="006E3995">
            <w:pPr>
              <w:widowControl/>
              <w:spacing w:before="100" w:beforeAutospacing="1" w:after="100" w:afterAutospacing="1" w:line="408" w:lineRule="atLeast"/>
              <w:ind w:firstLine="480"/>
              <w:jc w:val="center"/>
              <w:rPr>
                <w:rFonts w:ascii="宋体" w:eastAsia="宋体" w:hAnsi="宋体" w:cs="宋体" w:hint="eastAsia"/>
                <w:color w:val="333333"/>
                <w:kern w:val="0"/>
                <w:sz w:val="20"/>
                <w:szCs w:val="20"/>
              </w:rPr>
            </w:pPr>
            <w:r w:rsidRPr="006E3995">
              <w:rPr>
                <w:rFonts w:ascii="宋体" w:eastAsia="宋体" w:hAnsi="宋体" w:cs="宋体" w:hint="eastAsia"/>
                <w:color w:val="333333"/>
                <w:kern w:val="0"/>
                <w:sz w:val="20"/>
                <w:szCs w:val="20"/>
              </w:rPr>
              <w:t>  </w:t>
            </w:r>
          </w:p>
          <w:p w:rsidR="006E3995" w:rsidRPr="006E3995" w:rsidRDefault="006E3995" w:rsidP="006E3995">
            <w:pPr>
              <w:widowControl/>
              <w:spacing w:line="408" w:lineRule="atLeast"/>
              <w:jc w:val="center"/>
              <w:rPr>
                <w:rFonts w:ascii="宋体" w:eastAsia="宋体" w:hAnsi="宋体" w:cs="宋体" w:hint="eastAsia"/>
                <w:color w:val="333333"/>
                <w:kern w:val="0"/>
                <w:sz w:val="18"/>
                <w:szCs w:val="18"/>
              </w:rPr>
            </w:pPr>
            <w:r w:rsidRPr="006E3995">
              <w:rPr>
                <w:rFonts w:ascii="宋体" w:eastAsia="宋体" w:hAnsi="宋体" w:cs="宋体" w:hint="eastAsia"/>
                <w:b/>
                <w:bCs/>
                <w:color w:val="333333"/>
                <w:kern w:val="0"/>
                <w:sz w:val="18"/>
                <w:szCs w:val="18"/>
              </w:rPr>
              <w:t>第一章 总则</w:t>
            </w:r>
          </w:p>
          <w:p w:rsidR="006E3995" w:rsidRPr="006E3995" w:rsidRDefault="006E3995" w:rsidP="006E3995">
            <w:pPr>
              <w:widowControl/>
              <w:spacing w:line="408" w:lineRule="atLeast"/>
              <w:jc w:val="left"/>
              <w:rPr>
                <w:rFonts w:ascii="宋体" w:eastAsia="宋体" w:hAnsi="宋体" w:cs="宋体" w:hint="eastAsia"/>
                <w:color w:val="333333"/>
                <w:kern w:val="0"/>
                <w:sz w:val="18"/>
                <w:szCs w:val="18"/>
              </w:rPr>
            </w:pPr>
            <w:r w:rsidRPr="006E3995">
              <w:rPr>
                <w:rFonts w:ascii="宋体" w:eastAsia="宋体" w:hAnsi="宋体" w:cs="宋体" w:hint="eastAsia"/>
                <w:b/>
                <w:bCs/>
                <w:color w:val="333333"/>
                <w:kern w:val="0"/>
                <w:sz w:val="18"/>
                <w:szCs w:val="18"/>
              </w:rPr>
              <w:t>第一条</w:t>
            </w:r>
            <w:r w:rsidRPr="006E3995">
              <w:rPr>
                <w:rFonts w:ascii="宋体" w:eastAsia="宋体" w:hAnsi="宋体" w:cs="宋体" w:hint="eastAsia"/>
                <w:color w:val="333333"/>
                <w:kern w:val="0"/>
                <w:sz w:val="18"/>
                <w:szCs w:val="18"/>
              </w:rPr>
              <w:t> 为了规范本校师生开展涉及人体和动物的相关实验，尊重和保护人类受试者的合法权益，维护学校实验动物福利，规范伦理审查和从业人员的职业行为，根据原国家卫生部《涉及人的生物医学研究伦理审查办法（试行）》（卫</w:t>
            </w:r>
            <w:proofErr w:type="gramStart"/>
            <w:r w:rsidRPr="006E3995">
              <w:rPr>
                <w:rFonts w:ascii="宋体" w:eastAsia="宋体" w:hAnsi="宋体" w:cs="宋体" w:hint="eastAsia"/>
                <w:color w:val="333333"/>
                <w:kern w:val="0"/>
                <w:sz w:val="18"/>
                <w:szCs w:val="18"/>
              </w:rPr>
              <w:t>科教发</w:t>
            </w:r>
            <w:proofErr w:type="gramEnd"/>
            <w:r w:rsidRPr="006E3995">
              <w:rPr>
                <w:rFonts w:ascii="宋体" w:eastAsia="宋体" w:hAnsi="宋体" w:cs="宋体" w:hint="eastAsia"/>
                <w:color w:val="333333"/>
                <w:kern w:val="0"/>
                <w:sz w:val="18"/>
                <w:szCs w:val="18"/>
              </w:rPr>
              <w:t>〔2007〕17号）、国家科学技术委员会《实验动物管理条例》和《江苏省实验动物管理实施办法》，参照国家有关法律、法规和国际惯例，结合我校实际，制订本章程。</w:t>
            </w:r>
          </w:p>
          <w:p w:rsidR="006E3995" w:rsidRPr="006E3995" w:rsidRDefault="006E3995" w:rsidP="006E3995">
            <w:pPr>
              <w:widowControl/>
              <w:spacing w:line="408" w:lineRule="atLeast"/>
              <w:jc w:val="left"/>
              <w:rPr>
                <w:rFonts w:ascii="宋体" w:eastAsia="宋体" w:hAnsi="宋体" w:cs="宋体" w:hint="eastAsia"/>
                <w:color w:val="333333"/>
                <w:kern w:val="0"/>
                <w:sz w:val="18"/>
                <w:szCs w:val="18"/>
              </w:rPr>
            </w:pPr>
            <w:r w:rsidRPr="006E3995">
              <w:rPr>
                <w:rFonts w:ascii="宋体" w:eastAsia="宋体" w:hAnsi="宋体" w:cs="宋体" w:hint="eastAsia"/>
                <w:b/>
                <w:bCs/>
                <w:color w:val="333333"/>
                <w:kern w:val="0"/>
                <w:sz w:val="18"/>
                <w:szCs w:val="18"/>
              </w:rPr>
              <w:t>第二条</w:t>
            </w:r>
            <w:r w:rsidRPr="006E3995">
              <w:rPr>
                <w:rFonts w:ascii="宋体" w:eastAsia="宋体" w:hAnsi="宋体" w:cs="宋体" w:hint="eastAsia"/>
                <w:color w:val="333333"/>
                <w:kern w:val="0"/>
                <w:sz w:val="18"/>
                <w:szCs w:val="18"/>
              </w:rPr>
              <w:t> 中国药科大学伦理委员会（以下简称校伦理委员会）是负责学校相关伦理问题的决策、评审和咨询议事机构。</w:t>
            </w:r>
          </w:p>
          <w:p w:rsidR="006E3995" w:rsidRPr="006E3995" w:rsidRDefault="006E3995" w:rsidP="006E3995">
            <w:pPr>
              <w:widowControl/>
              <w:spacing w:line="408" w:lineRule="atLeast"/>
              <w:jc w:val="left"/>
              <w:rPr>
                <w:rFonts w:ascii="宋体" w:eastAsia="宋体" w:hAnsi="宋体" w:cs="宋体" w:hint="eastAsia"/>
                <w:color w:val="333333"/>
                <w:kern w:val="0"/>
                <w:sz w:val="18"/>
                <w:szCs w:val="18"/>
              </w:rPr>
            </w:pPr>
            <w:r w:rsidRPr="006E3995">
              <w:rPr>
                <w:rFonts w:ascii="宋体" w:eastAsia="宋体" w:hAnsi="宋体" w:cs="宋体" w:hint="eastAsia"/>
                <w:b/>
                <w:bCs/>
                <w:color w:val="333333"/>
                <w:kern w:val="0"/>
                <w:sz w:val="18"/>
                <w:szCs w:val="18"/>
              </w:rPr>
              <w:t>第三条</w:t>
            </w:r>
            <w:r w:rsidRPr="006E3995">
              <w:rPr>
                <w:rFonts w:ascii="宋体" w:eastAsia="宋体" w:hAnsi="宋体" w:cs="宋体" w:hint="eastAsia"/>
                <w:color w:val="333333"/>
                <w:kern w:val="0"/>
                <w:sz w:val="18"/>
                <w:szCs w:val="18"/>
              </w:rPr>
              <w:t> 本校单位和个人从事临床试验、动物实验和生物医学实验等涉及人体和动物的相关教学、科研活动，均应事先申请伦理审查，经校伦理委员会的批准后方可进行，并接受校伦理委员会监督检查。</w:t>
            </w:r>
          </w:p>
          <w:p w:rsidR="006E3995" w:rsidRPr="006E3995" w:rsidRDefault="006E3995" w:rsidP="006E3995">
            <w:pPr>
              <w:widowControl/>
              <w:spacing w:line="408" w:lineRule="atLeast"/>
              <w:jc w:val="left"/>
              <w:rPr>
                <w:rFonts w:ascii="宋体" w:eastAsia="宋体" w:hAnsi="宋体" w:cs="宋体" w:hint="eastAsia"/>
                <w:color w:val="333333"/>
                <w:kern w:val="0"/>
                <w:sz w:val="18"/>
                <w:szCs w:val="18"/>
              </w:rPr>
            </w:pPr>
            <w:r w:rsidRPr="006E3995">
              <w:rPr>
                <w:rFonts w:ascii="宋体" w:eastAsia="宋体" w:hAnsi="宋体" w:cs="宋体" w:hint="eastAsia"/>
                <w:b/>
                <w:bCs/>
                <w:color w:val="333333"/>
                <w:kern w:val="0"/>
                <w:sz w:val="18"/>
                <w:szCs w:val="18"/>
              </w:rPr>
              <w:t>第四条</w:t>
            </w:r>
            <w:r w:rsidRPr="006E3995">
              <w:rPr>
                <w:rFonts w:ascii="宋体" w:eastAsia="宋体" w:hAnsi="宋体" w:cs="宋体" w:hint="eastAsia"/>
                <w:color w:val="333333"/>
                <w:kern w:val="0"/>
                <w:sz w:val="18"/>
                <w:szCs w:val="18"/>
              </w:rPr>
              <w:t> 伦理审查以赫尔辛基宣言为指导原则，遵守国家法律、法规和本校相关规章制度以及公认的生命伦理原则，伦理审查过程应当独立、客观、公正和透明。</w:t>
            </w:r>
          </w:p>
          <w:p w:rsidR="006E3995" w:rsidRPr="006E3995" w:rsidRDefault="006E3995" w:rsidP="006E3995">
            <w:pPr>
              <w:widowControl/>
              <w:spacing w:line="408" w:lineRule="atLeast"/>
              <w:jc w:val="center"/>
              <w:rPr>
                <w:rFonts w:ascii="宋体" w:eastAsia="宋体" w:hAnsi="宋体" w:cs="宋体" w:hint="eastAsia"/>
                <w:color w:val="333333"/>
                <w:kern w:val="0"/>
                <w:sz w:val="18"/>
                <w:szCs w:val="18"/>
              </w:rPr>
            </w:pPr>
            <w:r w:rsidRPr="006E3995">
              <w:rPr>
                <w:rFonts w:ascii="宋体" w:eastAsia="宋体" w:hAnsi="宋体" w:cs="宋体" w:hint="eastAsia"/>
                <w:b/>
                <w:bCs/>
                <w:color w:val="333333"/>
                <w:kern w:val="0"/>
                <w:sz w:val="18"/>
                <w:szCs w:val="18"/>
              </w:rPr>
              <w:t>第二章 组织机构</w:t>
            </w:r>
          </w:p>
          <w:p w:rsidR="006E3995" w:rsidRPr="006E3995" w:rsidRDefault="006E3995" w:rsidP="006E3995">
            <w:pPr>
              <w:widowControl/>
              <w:spacing w:line="408" w:lineRule="atLeast"/>
              <w:jc w:val="left"/>
              <w:rPr>
                <w:rFonts w:ascii="宋体" w:eastAsia="宋体" w:hAnsi="宋体" w:cs="宋体" w:hint="eastAsia"/>
                <w:color w:val="333333"/>
                <w:kern w:val="0"/>
                <w:sz w:val="18"/>
                <w:szCs w:val="18"/>
              </w:rPr>
            </w:pPr>
            <w:r w:rsidRPr="006E3995">
              <w:rPr>
                <w:rFonts w:ascii="宋体" w:eastAsia="宋体" w:hAnsi="宋体" w:cs="宋体" w:hint="eastAsia"/>
                <w:b/>
                <w:bCs/>
                <w:color w:val="333333"/>
                <w:kern w:val="0"/>
                <w:sz w:val="18"/>
                <w:szCs w:val="18"/>
              </w:rPr>
              <w:t>第五条</w:t>
            </w:r>
            <w:r w:rsidRPr="006E3995">
              <w:rPr>
                <w:rFonts w:ascii="宋体" w:eastAsia="宋体" w:hAnsi="宋体" w:cs="宋体" w:hint="eastAsia"/>
                <w:color w:val="333333"/>
                <w:kern w:val="0"/>
                <w:sz w:val="18"/>
                <w:szCs w:val="18"/>
              </w:rPr>
              <w:t> 校伦理委员会</w:t>
            </w:r>
            <w:proofErr w:type="gramStart"/>
            <w:r w:rsidRPr="006E3995">
              <w:rPr>
                <w:rFonts w:ascii="宋体" w:eastAsia="宋体" w:hAnsi="宋体" w:cs="宋体" w:hint="eastAsia"/>
                <w:color w:val="333333"/>
                <w:kern w:val="0"/>
                <w:sz w:val="18"/>
                <w:szCs w:val="18"/>
              </w:rPr>
              <w:t>设委员</w:t>
            </w:r>
            <w:proofErr w:type="gramEnd"/>
            <w:r w:rsidRPr="006E3995">
              <w:rPr>
                <w:rFonts w:ascii="宋体" w:eastAsia="宋体" w:hAnsi="宋体" w:cs="宋体" w:hint="eastAsia"/>
                <w:color w:val="333333"/>
                <w:kern w:val="0"/>
                <w:sz w:val="18"/>
                <w:szCs w:val="18"/>
              </w:rPr>
              <w:t>13-15人，由行政管理人员，医药相关专业人员，法学、伦理学专业人员和非专业人士组成。</w:t>
            </w:r>
          </w:p>
          <w:p w:rsidR="006E3995" w:rsidRPr="006E3995" w:rsidRDefault="006E3995" w:rsidP="006E3995">
            <w:pPr>
              <w:widowControl/>
              <w:spacing w:line="408" w:lineRule="atLeast"/>
              <w:jc w:val="left"/>
              <w:rPr>
                <w:rFonts w:ascii="宋体" w:eastAsia="宋体" w:hAnsi="宋体" w:cs="宋体" w:hint="eastAsia"/>
                <w:color w:val="333333"/>
                <w:kern w:val="0"/>
                <w:sz w:val="18"/>
                <w:szCs w:val="18"/>
              </w:rPr>
            </w:pPr>
            <w:r w:rsidRPr="006E3995">
              <w:rPr>
                <w:rFonts w:ascii="宋体" w:eastAsia="宋体" w:hAnsi="宋体" w:cs="宋体" w:hint="eastAsia"/>
                <w:b/>
                <w:bCs/>
                <w:color w:val="333333"/>
                <w:kern w:val="0"/>
                <w:sz w:val="18"/>
                <w:szCs w:val="18"/>
              </w:rPr>
              <w:t>第六条</w:t>
            </w:r>
            <w:r w:rsidRPr="006E3995">
              <w:rPr>
                <w:rFonts w:ascii="宋体" w:eastAsia="宋体" w:hAnsi="宋体" w:cs="宋体" w:hint="eastAsia"/>
                <w:color w:val="333333"/>
                <w:kern w:val="0"/>
                <w:sz w:val="18"/>
                <w:szCs w:val="18"/>
              </w:rPr>
              <w:t> 校伦理委员会设主任1名，副主任2-3名，秘书长1名，主任、副主任及秘书长由校伦理委员会委员协商推举产生。校伦理委员会下设办公室，挂靠科学技术处。校伦理委员会主任会议由主任、副主任和秘书长组成。</w:t>
            </w:r>
          </w:p>
          <w:p w:rsidR="006E3995" w:rsidRPr="006E3995" w:rsidRDefault="006E3995" w:rsidP="006E3995">
            <w:pPr>
              <w:widowControl/>
              <w:spacing w:line="408" w:lineRule="atLeast"/>
              <w:jc w:val="left"/>
              <w:rPr>
                <w:rFonts w:ascii="宋体" w:eastAsia="宋体" w:hAnsi="宋体" w:cs="宋体" w:hint="eastAsia"/>
                <w:color w:val="333333"/>
                <w:kern w:val="0"/>
                <w:sz w:val="18"/>
                <w:szCs w:val="18"/>
              </w:rPr>
            </w:pPr>
            <w:r w:rsidRPr="006E3995">
              <w:rPr>
                <w:rFonts w:ascii="宋体" w:eastAsia="宋体" w:hAnsi="宋体" w:cs="宋体" w:hint="eastAsia"/>
                <w:b/>
                <w:bCs/>
                <w:color w:val="333333"/>
                <w:kern w:val="0"/>
                <w:sz w:val="18"/>
                <w:szCs w:val="18"/>
              </w:rPr>
              <w:t>第七条</w:t>
            </w:r>
            <w:r w:rsidRPr="006E3995">
              <w:rPr>
                <w:rFonts w:ascii="宋体" w:eastAsia="宋体" w:hAnsi="宋体" w:cs="宋体" w:hint="eastAsia"/>
                <w:color w:val="333333"/>
                <w:kern w:val="0"/>
                <w:sz w:val="18"/>
                <w:szCs w:val="18"/>
              </w:rPr>
              <w:t> 校伦理委员会委员实行任期制，每届任期3年，可以连选连任。为保证校伦理委员会工作的连续性，换届时需变更和保留的委员均不得少于1/3。委员因故需要替换时，补缺人选由校伦理委员会主任会议提出，报校务会讨论决定。委员的撤换由校伦理委员会主任会议提出，并经全体委员半数以上通过，报校务会讨论决定。</w:t>
            </w:r>
          </w:p>
          <w:p w:rsidR="006E3995" w:rsidRPr="006E3995" w:rsidRDefault="006E3995" w:rsidP="006E3995">
            <w:pPr>
              <w:widowControl/>
              <w:spacing w:line="408" w:lineRule="atLeast"/>
              <w:jc w:val="left"/>
              <w:rPr>
                <w:rFonts w:ascii="宋体" w:eastAsia="宋体" w:hAnsi="宋体" w:cs="宋体" w:hint="eastAsia"/>
                <w:color w:val="333333"/>
                <w:kern w:val="0"/>
                <w:sz w:val="18"/>
                <w:szCs w:val="18"/>
              </w:rPr>
            </w:pPr>
            <w:r w:rsidRPr="006E3995">
              <w:rPr>
                <w:rFonts w:ascii="宋体" w:eastAsia="宋体" w:hAnsi="宋体" w:cs="宋体" w:hint="eastAsia"/>
                <w:b/>
                <w:bCs/>
                <w:color w:val="333333"/>
                <w:kern w:val="0"/>
                <w:sz w:val="18"/>
                <w:szCs w:val="18"/>
              </w:rPr>
              <w:t>第八条</w:t>
            </w:r>
            <w:r w:rsidRPr="006E3995">
              <w:rPr>
                <w:rFonts w:ascii="宋体" w:eastAsia="宋体" w:hAnsi="宋体" w:cs="宋体" w:hint="eastAsia"/>
                <w:color w:val="333333"/>
                <w:kern w:val="0"/>
                <w:sz w:val="18"/>
                <w:szCs w:val="18"/>
              </w:rPr>
              <w:t> 校伦理委员会应制定章程、审查程序、监督制度、专业培训计划等。主任负责召集校伦理委员会全体会议、组织重大项目评审活动及临时会议，签发或授权审查决议。</w:t>
            </w:r>
          </w:p>
          <w:p w:rsidR="006E3995" w:rsidRPr="006E3995" w:rsidRDefault="006E3995" w:rsidP="006E3995">
            <w:pPr>
              <w:widowControl/>
              <w:spacing w:line="408" w:lineRule="atLeast"/>
              <w:jc w:val="left"/>
              <w:rPr>
                <w:rFonts w:ascii="宋体" w:eastAsia="宋体" w:hAnsi="宋体" w:cs="宋体" w:hint="eastAsia"/>
                <w:color w:val="333333"/>
                <w:kern w:val="0"/>
                <w:sz w:val="18"/>
                <w:szCs w:val="18"/>
              </w:rPr>
            </w:pPr>
            <w:r w:rsidRPr="006E3995">
              <w:rPr>
                <w:rFonts w:ascii="宋体" w:eastAsia="宋体" w:hAnsi="宋体" w:cs="宋体" w:hint="eastAsia"/>
                <w:b/>
                <w:bCs/>
                <w:color w:val="333333"/>
                <w:kern w:val="0"/>
                <w:sz w:val="18"/>
                <w:szCs w:val="18"/>
              </w:rPr>
              <w:t>第九条</w:t>
            </w:r>
            <w:r w:rsidRPr="006E3995">
              <w:rPr>
                <w:rFonts w:ascii="宋体" w:eastAsia="宋体" w:hAnsi="宋体" w:cs="宋体" w:hint="eastAsia"/>
                <w:color w:val="333333"/>
                <w:kern w:val="0"/>
                <w:sz w:val="18"/>
                <w:szCs w:val="18"/>
              </w:rPr>
              <w:t> 校伦理委员会每年至少召开1次全体会议，议程包括：提交上年度伦理审查工作总结及本年度工作要点；对本年度新申报涉及人体和动物实验项目的伦理申请进行集中审查；其他事项。</w:t>
            </w:r>
          </w:p>
          <w:p w:rsidR="006E3995" w:rsidRPr="006E3995" w:rsidRDefault="006E3995" w:rsidP="006E3995">
            <w:pPr>
              <w:widowControl/>
              <w:spacing w:line="408" w:lineRule="atLeast"/>
              <w:jc w:val="left"/>
              <w:rPr>
                <w:rFonts w:ascii="宋体" w:eastAsia="宋体" w:hAnsi="宋体" w:cs="宋体" w:hint="eastAsia"/>
                <w:color w:val="333333"/>
                <w:kern w:val="0"/>
                <w:sz w:val="18"/>
                <w:szCs w:val="18"/>
              </w:rPr>
            </w:pPr>
            <w:r w:rsidRPr="006E3995">
              <w:rPr>
                <w:rFonts w:ascii="宋体" w:eastAsia="宋体" w:hAnsi="宋体" w:cs="宋体" w:hint="eastAsia"/>
                <w:b/>
                <w:bCs/>
                <w:color w:val="333333"/>
                <w:kern w:val="0"/>
                <w:sz w:val="18"/>
                <w:szCs w:val="18"/>
              </w:rPr>
              <w:t>第十条</w:t>
            </w:r>
            <w:r w:rsidRPr="006E3995">
              <w:rPr>
                <w:rFonts w:ascii="宋体" w:eastAsia="宋体" w:hAnsi="宋体" w:cs="宋体" w:hint="eastAsia"/>
                <w:color w:val="333333"/>
                <w:kern w:val="0"/>
                <w:sz w:val="18"/>
                <w:szCs w:val="18"/>
              </w:rPr>
              <w:t> 学校在经费等方面支持和保障校伦理委员会的运作。</w:t>
            </w:r>
          </w:p>
          <w:p w:rsidR="006E3995" w:rsidRPr="006E3995" w:rsidRDefault="006E3995" w:rsidP="006E3995">
            <w:pPr>
              <w:widowControl/>
              <w:spacing w:line="408" w:lineRule="atLeast"/>
              <w:jc w:val="left"/>
              <w:rPr>
                <w:rFonts w:ascii="宋体" w:eastAsia="宋体" w:hAnsi="宋体" w:cs="宋体" w:hint="eastAsia"/>
                <w:color w:val="333333"/>
                <w:kern w:val="0"/>
                <w:sz w:val="18"/>
                <w:szCs w:val="18"/>
              </w:rPr>
            </w:pPr>
            <w:r w:rsidRPr="006E3995">
              <w:rPr>
                <w:rFonts w:ascii="宋体" w:eastAsia="宋体" w:hAnsi="宋体" w:cs="宋体" w:hint="eastAsia"/>
                <w:b/>
                <w:bCs/>
                <w:color w:val="333333"/>
                <w:kern w:val="0"/>
                <w:sz w:val="18"/>
                <w:szCs w:val="18"/>
              </w:rPr>
              <w:t>第十一条</w:t>
            </w:r>
            <w:r w:rsidRPr="006E3995">
              <w:rPr>
                <w:rFonts w:ascii="宋体" w:eastAsia="宋体" w:hAnsi="宋体" w:cs="宋体" w:hint="eastAsia"/>
                <w:color w:val="333333"/>
                <w:kern w:val="0"/>
                <w:sz w:val="18"/>
                <w:szCs w:val="18"/>
              </w:rPr>
              <w:t> 各院部及校直</w:t>
            </w:r>
            <w:proofErr w:type="gramStart"/>
            <w:r w:rsidRPr="006E3995">
              <w:rPr>
                <w:rFonts w:ascii="宋体" w:eastAsia="宋体" w:hAnsi="宋体" w:cs="宋体" w:hint="eastAsia"/>
                <w:color w:val="333333"/>
                <w:kern w:val="0"/>
                <w:sz w:val="18"/>
                <w:szCs w:val="18"/>
              </w:rPr>
              <w:t>属科研</w:t>
            </w:r>
            <w:proofErr w:type="gramEnd"/>
            <w:r w:rsidRPr="006E3995">
              <w:rPr>
                <w:rFonts w:ascii="宋体" w:eastAsia="宋体" w:hAnsi="宋体" w:cs="宋体" w:hint="eastAsia"/>
                <w:color w:val="333333"/>
                <w:kern w:val="0"/>
                <w:sz w:val="18"/>
                <w:szCs w:val="18"/>
              </w:rPr>
              <w:t>单位、各重点实验室应设立相应的伦理分委员会，接受校伦理委员会指导和监督。</w:t>
            </w:r>
          </w:p>
          <w:p w:rsidR="006E3995" w:rsidRPr="006E3995" w:rsidRDefault="006E3995" w:rsidP="006E3995">
            <w:pPr>
              <w:widowControl/>
              <w:spacing w:line="408" w:lineRule="atLeast"/>
              <w:jc w:val="center"/>
              <w:rPr>
                <w:rFonts w:ascii="宋体" w:eastAsia="宋体" w:hAnsi="宋体" w:cs="宋体" w:hint="eastAsia"/>
                <w:color w:val="333333"/>
                <w:kern w:val="0"/>
                <w:sz w:val="18"/>
                <w:szCs w:val="18"/>
              </w:rPr>
            </w:pPr>
            <w:r w:rsidRPr="006E3995">
              <w:rPr>
                <w:rFonts w:ascii="宋体" w:eastAsia="宋体" w:hAnsi="宋体" w:cs="宋体" w:hint="eastAsia"/>
                <w:b/>
                <w:bCs/>
                <w:color w:val="333333"/>
                <w:kern w:val="0"/>
                <w:sz w:val="18"/>
                <w:szCs w:val="18"/>
              </w:rPr>
              <w:t>第三章   工作职责</w:t>
            </w:r>
          </w:p>
          <w:p w:rsidR="006E3995" w:rsidRPr="006E3995" w:rsidRDefault="006E3995" w:rsidP="006E3995">
            <w:pPr>
              <w:widowControl/>
              <w:spacing w:line="408" w:lineRule="atLeast"/>
              <w:jc w:val="center"/>
              <w:rPr>
                <w:rFonts w:ascii="宋体" w:eastAsia="宋体" w:hAnsi="宋体" w:cs="宋体" w:hint="eastAsia"/>
                <w:color w:val="333333"/>
                <w:kern w:val="0"/>
                <w:sz w:val="18"/>
                <w:szCs w:val="18"/>
              </w:rPr>
            </w:pPr>
            <w:r w:rsidRPr="006E3995">
              <w:rPr>
                <w:rFonts w:ascii="宋体" w:eastAsia="宋体" w:hAnsi="宋体" w:cs="宋体" w:hint="eastAsia"/>
                <w:b/>
                <w:bCs/>
                <w:color w:val="333333"/>
                <w:kern w:val="0"/>
                <w:sz w:val="18"/>
                <w:szCs w:val="18"/>
              </w:rPr>
              <w:lastRenderedPageBreak/>
              <w:t>第十二条</w:t>
            </w:r>
            <w:r w:rsidRPr="006E3995">
              <w:rPr>
                <w:rFonts w:ascii="宋体" w:eastAsia="宋体" w:hAnsi="宋体" w:cs="宋体" w:hint="eastAsia"/>
                <w:color w:val="333333"/>
                <w:kern w:val="0"/>
                <w:sz w:val="18"/>
                <w:szCs w:val="18"/>
              </w:rPr>
              <w:t> 校伦理委员会应独立开展工作，全面学习贯彻国家及地方人体及动物相关实验管理政策法规和标准，指导并监督本校教学、科研活动过程中的各类实验遵循伦理原则。</w:t>
            </w:r>
          </w:p>
          <w:p w:rsidR="006E3995" w:rsidRPr="006E3995" w:rsidRDefault="006E3995" w:rsidP="006E3995">
            <w:pPr>
              <w:widowControl/>
              <w:spacing w:line="408" w:lineRule="atLeast"/>
              <w:jc w:val="center"/>
              <w:rPr>
                <w:rFonts w:ascii="宋体" w:eastAsia="宋体" w:hAnsi="宋体" w:cs="宋体" w:hint="eastAsia"/>
                <w:color w:val="333333"/>
                <w:kern w:val="0"/>
                <w:sz w:val="18"/>
                <w:szCs w:val="18"/>
              </w:rPr>
            </w:pPr>
            <w:r w:rsidRPr="006E3995">
              <w:rPr>
                <w:rFonts w:ascii="宋体" w:eastAsia="宋体" w:hAnsi="宋体" w:cs="宋体" w:hint="eastAsia"/>
                <w:b/>
                <w:bCs/>
                <w:color w:val="333333"/>
                <w:kern w:val="0"/>
                <w:sz w:val="18"/>
                <w:szCs w:val="18"/>
              </w:rPr>
              <w:t>第十三条</w:t>
            </w:r>
            <w:r w:rsidRPr="006E3995">
              <w:rPr>
                <w:rFonts w:ascii="宋体" w:eastAsia="宋体" w:hAnsi="宋体" w:cs="宋体" w:hint="eastAsia"/>
                <w:color w:val="333333"/>
                <w:kern w:val="0"/>
                <w:sz w:val="18"/>
                <w:szCs w:val="18"/>
              </w:rPr>
              <w:t> 审查和监督学校开展的有关人体的临床、生物医学实验的设计、实施及受试者征集过程是否符合伦理原则。</w:t>
            </w:r>
          </w:p>
          <w:p w:rsidR="006E3995" w:rsidRPr="006E3995" w:rsidRDefault="006E3995" w:rsidP="006E3995">
            <w:pPr>
              <w:widowControl/>
              <w:spacing w:line="408" w:lineRule="atLeast"/>
              <w:jc w:val="center"/>
              <w:rPr>
                <w:rFonts w:ascii="宋体" w:eastAsia="宋体" w:hAnsi="宋体" w:cs="宋体" w:hint="eastAsia"/>
                <w:color w:val="333333"/>
                <w:kern w:val="0"/>
                <w:sz w:val="18"/>
                <w:szCs w:val="18"/>
              </w:rPr>
            </w:pPr>
            <w:r w:rsidRPr="006E3995">
              <w:rPr>
                <w:rFonts w:ascii="宋体" w:eastAsia="宋体" w:hAnsi="宋体" w:cs="宋体" w:hint="eastAsia"/>
                <w:b/>
                <w:bCs/>
                <w:color w:val="333333"/>
                <w:kern w:val="0"/>
                <w:sz w:val="18"/>
                <w:szCs w:val="18"/>
              </w:rPr>
              <w:t>第十四条</w:t>
            </w:r>
            <w:r w:rsidRPr="006E3995">
              <w:rPr>
                <w:rFonts w:ascii="宋体" w:eastAsia="宋体" w:hAnsi="宋体" w:cs="宋体" w:hint="eastAsia"/>
                <w:color w:val="333333"/>
                <w:kern w:val="0"/>
                <w:sz w:val="18"/>
                <w:szCs w:val="18"/>
              </w:rPr>
              <w:t> 审查和监督学校开展的有关实验动物研究、繁育、饲养、生产、经营、运输，以及各类动物实验的设计、实施过程是否符合动物福利和伦理原则。</w:t>
            </w:r>
          </w:p>
          <w:p w:rsidR="006E3995" w:rsidRPr="006E3995" w:rsidRDefault="006E3995" w:rsidP="006E3995">
            <w:pPr>
              <w:widowControl/>
              <w:spacing w:line="408" w:lineRule="atLeast"/>
              <w:jc w:val="center"/>
              <w:rPr>
                <w:rFonts w:ascii="宋体" w:eastAsia="宋体" w:hAnsi="宋体" w:cs="宋体" w:hint="eastAsia"/>
                <w:color w:val="333333"/>
                <w:kern w:val="0"/>
                <w:sz w:val="18"/>
                <w:szCs w:val="18"/>
              </w:rPr>
            </w:pPr>
            <w:r w:rsidRPr="006E3995">
              <w:rPr>
                <w:rFonts w:ascii="宋体" w:eastAsia="宋体" w:hAnsi="宋体" w:cs="宋体" w:hint="eastAsia"/>
                <w:b/>
                <w:bCs/>
                <w:color w:val="333333"/>
                <w:kern w:val="0"/>
                <w:sz w:val="18"/>
                <w:szCs w:val="18"/>
              </w:rPr>
              <w:t>第十五条</w:t>
            </w:r>
            <w:r w:rsidRPr="006E3995">
              <w:rPr>
                <w:rFonts w:ascii="宋体" w:eastAsia="宋体" w:hAnsi="宋体" w:cs="宋体" w:hint="eastAsia"/>
                <w:color w:val="333333"/>
                <w:kern w:val="0"/>
                <w:sz w:val="18"/>
                <w:szCs w:val="18"/>
              </w:rPr>
              <w:t> 监督实验室制定符合伦理要求的SOP并对实验者进行实验操作技能培训。</w:t>
            </w:r>
          </w:p>
          <w:p w:rsidR="006E3995" w:rsidRPr="006E3995" w:rsidRDefault="006E3995" w:rsidP="006E3995">
            <w:pPr>
              <w:widowControl/>
              <w:spacing w:line="408" w:lineRule="atLeast"/>
              <w:jc w:val="center"/>
              <w:rPr>
                <w:rFonts w:ascii="宋体" w:eastAsia="宋体" w:hAnsi="宋体" w:cs="宋体" w:hint="eastAsia"/>
                <w:color w:val="333333"/>
                <w:kern w:val="0"/>
                <w:sz w:val="18"/>
                <w:szCs w:val="18"/>
              </w:rPr>
            </w:pPr>
            <w:r w:rsidRPr="006E3995">
              <w:rPr>
                <w:rFonts w:ascii="宋体" w:eastAsia="宋体" w:hAnsi="宋体" w:cs="宋体" w:hint="eastAsia"/>
                <w:b/>
                <w:bCs/>
                <w:color w:val="333333"/>
                <w:kern w:val="0"/>
                <w:sz w:val="18"/>
                <w:szCs w:val="18"/>
              </w:rPr>
              <w:t>第十六条 </w:t>
            </w:r>
            <w:r w:rsidRPr="006E3995">
              <w:rPr>
                <w:rFonts w:ascii="宋体" w:eastAsia="宋体" w:hAnsi="宋体" w:cs="宋体" w:hint="eastAsia"/>
                <w:color w:val="333333"/>
                <w:kern w:val="0"/>
                <w:sz w:val="18"/>
                <w:szCs w:val="18"/>
              </w:rPr>
              <w:t>定期组织相关从业人员进行国家政策、法规和伦理原则的宣传。</w:t>
            </w:r>
          </w:p>
          <w:p w:rsidR="006E3995" w:rsidRPr="006E3995" w:rsidRDefault="006E3995" w:rsidP="006E3995">
            <w:pPr>
              <w:widowControl/>
              <w:spacing w:line="408" w:lineRule="atLeast"/>
              <w:jc w:val="left"/>
              <w:rPr>
                <w:rFonts w:ascii="宋体" w:eastAsia="宋体" w:hAnsi="宋体" w:cs="宋体" w:hint="eastAsia"/>
                <w:color w:val="333333"/>
                <w:kern w:val="0"/>
                <w:sz w:val="18"/>
                <w:szCs w:val="18"/>
              </w:rPr>
            </w:pPr>
            <w:r w:rsidRPr="006E3995">
              <w:rPr>
                <w:rFonts w:ascii="宋体" w:eastAsia="宋体" w:hAnsi="宋体" w:cs="宋体" w:hint="eastAsia"/>
                <w:b/>
                <w:bCs/>
                <w:color w:val="333333"/>
                <w:kern w:val="0"/>
                <w:sz w:val="18"/>
                <w:szCs w:val="18"/>
              </w:rPr>
              <w:t>第十七条 </w:t>
            </w:r>
            <w:r w:rsidRPr="006E3995">
              <w:rPr>
                <w:rFonts w:ascii="宋体" w:eastAsia="宋体" w:hAnsi="宋体" w:cs="宋体" w:hint="eastAsia"/>
                <w:color w:val="333333"/>
                <w:kern w:val="0"/>
                <w:sz w:val="18"/>
                <w:szCs w:val="18"/>
              </w:rPr>
              <w:t>制止违反人体或动物伦理原则的行为。对违反伦理原则的单位和个人，有权</w:t>
            </w:r>
            <w:proofErr w:type="gramStart"/>
            <w:r w:rsidRPr="006E3995">
              <w:rPr>
                <w:rFonts w:ascii="宋体" w:eastAsia="宋体" w:hAnsi="宋体" w:cs="宋体" w:hint="eastAsia"/>
                <w:color w:val="333333"/>
                <w:kern w:val="0"/>
                <w:sz w:val="18"/>
                <w:szCs w:val="18"/>
              </w:rPr>
              <w:t>作出</w:t>
            </w:r>
            <w:proofErr w:type="gramEnd"/>
            <w:r w:rsidRPr="006E3995">
              <w:rPr>
                <w:rFonts w:ascii="宋体" w:eastAsia="宋体" w:hAnsi="宋体" w:cs="宋体" w:hint="eastAsia"/>
                <w:color w:val="333333"/>
                <w:kern w:val="0"/>
                <w:sz w:val="18"/>
                <w:szCs w:val="18"/>
              </w:rPr>
              <w:t>限期整改决定。对情节严重者提出处理意见，直至终止其实验。</w:t>
            </w:r>
          </w:p>
          <w:p w:rsidR="006E3995" w:rsidRPr="006E3995" w:rsidRDefault="006E3995" w:rsidP="006E3995">
            <w:pPr>
              <w:widowControl/>
              <w:spacing w:line="408" w:lineRule="atLeast"/>
              <w:jc w:val="left"/>
              <w:rPr>
                <w:rFonts w:ascii="宋体" w:eastAsia="宋体" w:hAnsi="宋体" w:cs="宋体" w:hint="eastAsia"/>
                <w:color w:val="333333"/>
                <w:kern w:val="0"/>
                <w:sz w:val="18"/>
                <w:szCs w:val="18"/>
              </w:rPr>
            </w:pPr>
            <w:r w:rsidRPr="006E3995">
              <w:rPr>
                <w:rFonts w:ascii="宋体" w:eastAsia="宋体" w:hAnsi="宋体" w:cs="宋体" w:hint="eastAsia"/>
                <w:b/>
                <w:bCs/>
                <w:color w:val="333333"/>
                <w:kern w:val="0"/>
                <w:sz w:val="18"/>
                <w:szCs w:val="18"/>
              </w:rPr>
              <w:t>第十八条</w:t>
            </w:r>
            <w:r w:rsidRPr="006E3995">
              <w:rPr>
                <w:rFonts w:ascii="宋体" w:eastAsia="宋体" w:hAnsi="宋体" w:cs="宋体" w:hint="eastAsia"/>
                <w:color w:val="333333"/>
                <w:kern w:val="0"/>
                <w:sz w:val="18"/>
                <w:szCs w:val="18"/>
              </w:rPr>
              <w:t> 负责审议实验动物中心运营基本方针。</w:t>
            </w:r>
          </w:p>
          <w:p w:rsidR="006E3995" w:rsidRPr="006E3995" w:rsidRDefault="006E3995" w:rsidP="006E3995">
            <w:pPr>
              <w:widowControl/>
              <w:spacing w:line="408" w:lineRule="atLeast"/>
              <w:jc w:val="left"/>
              <w:rPr>
                <w:rFonts w:ascii="宋体" w:eastAsia="宋体" w:hAnsi="宋体" w:cs="宋体" w:hint="eastAsia"/>
                <w:color w:val="333333"/>
                <w:kern w:val="0"/>
                <w:sz w:val="18"/>
                <w:szCs w:val="18"/>
              </w:rPr>
            </w:pPr>
            <w:r w:rsidRPr="006E3995">
              <w:rPr>
                <w:rFonts w:ascii="宋体" w:eastAsia="宋体" w:hAnsi="宋体" w:cs="宋体" w:hint="eastAsia"/>
                <w:b/>
                <w:bCs/>
                <w:color w:val="333333"/>
                <w:kern w:val="0"/>
                <w:sz w:val="18"/>
                <w:szCs w:val="18"/>
              </w:rPr>
              <w:t>第十九条</w:t>
            </w:r>
            <w:r w:rsidRPr="006E3995">
              <w:rPr>
                <w:rFonts w:ascii="宋体" w:eastAsia="宋体" w:hAnsi="宋体" w:cs="宋体" w:hint="eastAsia"/>
                <w:color w:val="333333"/>
                <w:kern w:val="0"/>
                <w:sz w:val="18"/>
                <w:szCs w:val="18"/>
              </w:rPr>
              <w:t> 办理有关人体及动物实验伦理咨询事项。</w:t>
            </w:r>
          </w:p>
          <w:p w:rsidR="006E3995" w:rsidRPr="006E3995" w:rsidRDefault="006E3995" w:rsidP="006E3995">
            <w:pPr>
              <w:widowControl/>
              <w:spacing w:line="408" w:lineRule="atLeast"/>
              <w:jc w:val="center"/>
              <w:rPr>
                <w:rFonts w:ascii="宋体" w:eastAsia="宋体" w:hAnsi="宋体" w:cs="宋体" w:hint="eastAsia"/>
                <w:color w:val="333333"/>
                <w:kern w:val="0"/>
                <w:sz w:val="18"/>
                <w:szCs w:val="18"/>
              </w:rPr>
            </w:pPr>
            <w:r w:rsidRPr="006E3995">
              <w:rPr>
                <w:rFonts w:ascii="宋体" w:eastAsia="宋体" w:hAnsi="宋体" w:cs="宋体" w:hint="eastAsia"/>
                <w:b/>
                <w:bCs/>
                <w:color w:val="333333"/>
                <w:kern w:val="0"/>
                <w:sz w:val="18"/>
                <w:szCs w:val="18"/>
              </w:rPr>
              <w:t>第四章 审查程序</w:t>
            </w:r>
          </w:p>
          <w:p w:rsidR="006E3995" w:rsidRPr="006E3995" w:rsidRDefault="006E3995" w:rsidP="006E3995">
            <w:pPr>
              <w:widowControl/>
              <w:spacing w:line="408" w:lineRule="atLeast"/>
              <w:jc w:val="left"/>
              <w:rPr>
                <w:rFonts w:ascii="宋体" w:eastAsia="宋体" w:hAnsi="宋体" w:cs="宋体" w:hint="eastAsia"/>
                <w:color w:val="333333"/>
                <w:kern w:val="0"/>
                <w:sz w:val="18"/>
                <w:szCs w:val="18"/>
              </w:rPr>
            </w:pPr>
            <w:r w:rsidRPr="006E3995">
              <w:rPr>
                <w:rFonts w:ascii="宋体" w:eastAsia="宋体" w:hAnsi="宋体" w:cs="宋体" w:hint="eastAsia"/>
                <w:b/>
                <w:bCs/>
                <w:color w:val="333333"/>
                <w:kern w:val="0"/>
                <w:sz w:val="18"/>
                <w:szCs w:val="18"/>
              </w:rPr>
              <w:t>第二十条</w:t>
            </w:r>
            <w:r w:rsidRPr="006E3995">
              <w:rPr>
                <w:rFonts w:ascii="宋体" w:eastAsia="宋体" w:hAnsi="宋体" w:cs="宋体" w:hint="eastAsia"/>
                <w:color w:val="333333"/>
                <w:kern w:val="0"/>
                <w:sz w:val="18"/>
                <w:szCs w:val="18"/>
              </w:rPr>
              <w:t> 申请伦理审查的单位或个人，应向校伦理委员会提交申请书。申请书应包括以下内容：</w:t>
            </w:r>
          </w:p>
          <w:p w:rsidR="006E3995" w:rsidRPr="006E3995" w:rsidRDefault="006E3995" w:rsidP="006E3995">
            <w:pPr>
              <w:widowControl/>
              <w:spacing w:line="408" w:lineRule="atLeast"/>
              <w:jc w:val="left"/>
              <w:rPr>
                <w:rFonts w:ascii="宋体" w:eastAsia="宋体" w:hAnsi="宋体" w:cs="宋体" w:hint="eastAsia"/>
                <w:color w:val="333333"/>
                <w:kern w:val="0"/>
                <w:sz w:val="18"/>
                <w:szCs w:val="18"/>
              </w:rPr>
            </w:pPr>
            <w:r w:rsidRPr="006E3995">
              <w:rPr>
                <w:rFonts w:ascii="宋体" w:eastAsia="宋体" w:hAnsi="宋体" w:cs="宋体" w:hint="eastAsia"/>
                <w:color w:val="333333"/>
                <w:kern w:val="0"/>
                <w:sz w:val="18"/>
                <w:szCs w:val="18"/>
              </w:rPr>
              <w:t>    1、实验项目名称、编号、来源、状态、起止时间等基本信息。</w:t>
            </w:r>
          </w:p>
          <w:p w:rsidR="006E3995" w:rsidRPr="006E3995" w:rsidRDefault="006E3995" w:rsidP="006E3995">
            <w:pPr>
              <w:widowControl/>
              <w:spacing w:line="408" w:lineRule="atLeast"/>
              <w:jc w:val="left"/>
              <w:rPr>
                <w:rFonts w:ascii="宋体" w:eastAsia="宋体" w:hAnsi="宋体" w:cs="宋体" w:hint="eastAsia"/>
                <w:color w:val="333333"/>
                <w:kern w:val="0"/>
                <w:sz w:val="18"/>
                <w:szCs w:val="18"/>
              </w:rPr>
            </w:pPr>
            <w:r w:rsidRPr="006E3995">
              <w:rPr>
                <w:rFonts w:ascii="宋体" w:eastAsia="宋体" w:hAnsi="宋体" w:cs="宋体" w:hint="eastAsia"/>
                <w:color w:val="333333"/>
                <w:kern w:val="0"/>
                <w:sz w:val="18"/>
                <w:szCs w:val="18"/>
              </w:rPr>
              <w:t>    2、项目负责人、实验操作人及联系人基本信息。</w:t>
            </w:r>
          </w:p>
          <w:p w:rsidR="006E3995" w:rsidRPr="006E3995" w:rsidRDefault="006E3995" w:rsidP="006E3995">
            <w:pPr>
              <w:widowControl/>
              <w:spacing w:line="408" w:lineRule="atLeast"/>
              <w:jc w:val="left"/>
              <w:rPr>
                <w:rFonts w:ascii="宋体" w:eastAsia="宋体" w:hAnsi="宋体" w:cs="宋体" w:hint="eastAsia"/>
                <w:color w:val="333333"/>
                <w:kern w:val="0"/>
                <w:sz w:val="18"/>
                <w:szCs w:val="18"/>
              </w:rPr>
            </w:pPr>
            <w:r w:rsidRPr="006E3995">
              <w:rPr>
                <w:rFonts w:ascii="宋体" w:eastAsia="宋体" w:hAnsi="宋体" w:cs="宋体" w:hint="eastAsia"/>
                <w:color w:val="333333"/>
                <w:kern w:val="0"/>
                <w:sz w:val="18"/>
                <w:szCs w:val="18"/>
              </w:rPr>
              <w:t>    3、详细说明项目的意义、必要性，项目中有关人体及动物在实验中的作用、实验方案；预期可能出现的对人体、动物、自然、社会造成的伤害或意外情况及其处理预案。</w:t>
            </w:r>
          </w:p>
          <w:p w:rsidR="006E3995" w:rsidRPr="006E3995" w:rsidRDefault="006E3995" w:rsidP="006E3995">
            <w:pPr>
              <w:widowControl/>
              <w:spacing w:line="408" w:lineRule="atLeast"/>
              <w:jc w:val="left"/>
              <w:rPr>
                <w:rFonts w:ascii="宋体" w:eastAsia="宋体" w:hAnsi="宋体" w:cs="宋体" w:hint="eastAsia"/>
                <w:color w:val="333333"/>
                <w:kern w:val="0"/>
                <w:sz w:val="18"/>
                <w:szCs w:val="18"/>
              </w:rPr>
            </w:pPr>
            <w:r w:rsidRPr="006E3995">
              <w:rPr>
                <w:rFonts w:ascii="宋体" w:eastAsia="宋体" w:hAnsi="宋体" w:cs="宋体" w:hint="eastAsia"/>
                <w:color w:val="333333"/>
                <w:kern w:val="0"/>
                <w:sz w:val="18"/>
                <w:szCs w:val="18"/>
              </w:rPr>
              <w:t>    4、遵守生命伦理基本原则、接受校伦理委员会监督与检查的承诺。</w:t>
            </w:r>
          </w:p>
          <w:p w:rsidR="006E3995" w:rsidRPr="006E3995" w:rsidRDefault="006E3995" w:rsidP="006E3995">
            <w:pPr>
              <w:widowControl/>
              <w:spacing w:line="408" w:lineRule="atLeast"/>
              <w:jc w:val="left"/>
              <w:rPr>
                <w:rFonts w:ascii="宋体" w:eastAsia="宋体" w:hAnsi="宋体" w:cs="宋体" w:hint="eastAsia"/>
                <w:color w:val="333333"/>
                <w:kern w:val="0"/>
                <w:sz w:val="18"/>
                <w:szCs w:val="18"/>
              </w:rPr>
            </w:pPr>
            <w:r w:rsidRPr="006E3995">
              <w:rPr>
                <w:rFonts w:ascii="宋体" w:eastAsia="宋体" w:hAnsi="宋体" w:cs="宋体" w:hint="eastAsia"/>
                <w:color w:val="333333"/>
                <w:kern w:val="0"/>
                <w:sz w:val="18"/>
                <w:szCs w:val="18"/>
              </w:rPr>
              <w:t>    5、校伦理委员会要求补充的其他材料。</w:t>
            </w:r>
          </w:p>
          <w:p w:rsidR="006E3995" w:rsidRPr="006E3995" w:rsidRDefault="006E3995" w:rsidP="006E3995">
            <w:pPr>
              <w:widowControl/>
              <w:spacing w:line="408" w:lineRule="atLeast"/>
              <w:jc w:val="left"/>
              <w:rPr>
                <w:rFonts w:ascii="宋体" w:eastAsia="宋体" w:hAnsi="宋体" w:cs="宋体" w:hint="eastAsia"/>
                <w:color w:val="333333"/>
                <w:kern w:val="0"/>
                <w:sz w:val="18"/>
                <w:szCs w:val="18"/>
              </w:rPr>
            </w:pPr>
            <w:r w:rsidRPr="006E3995">
              <w:rPr>
                <w:rFonts w:ascii="宋体" w:eastAsia="宋体" w:hAnsi="宋体" w:cs="宋体" w:hint="eastAsia"/>
                <w:b/>
                <w:bCs/>
                <w:color w:val="333333"/>
                <w:kern w:val="0"/>
                <w:sz w:val="18"/>
                <w:szCs w:val="18"/>
              </w:rPr>
              <w:t>第二十一条</w:t>
            </w:r>
            <w:r w:rsidRPr="006E3995">
              <w:rPr>
                <w:rFonts w:ascii="宋体" w:eastAsia="宋体" w:hAnsi="宋体" w:cs="宋体" w:hint="eastAsia"/>
                <w:color w:val="333333"/>
                <w:kern w:val="0"/>
                <w:sz w:val="18"/>
                <w:szCs w:val="18"/>
              </w:rPr>
              <w:t> 校伦理委员会的审查程序：</w:t>
            </w:r>
          </w:p>
          <w:p w:rsidR="006E3995" w:rsidRPr="006E3995" w:rsidRDefault="006E3995" w:rsidP="006E3995">
            <w:pPr>
              <w:widowControl/>
              <w:spacing w:line="408" w:lineRule="atLeast"/>
              <w:jc w:val="left"/>
              <w:rPr>
                <w:rFonts w:ascii="宋体" w:eastAsia="宋体" w:hAnsi="宋体" w:cs="宋体" w:hint="eastAsia"/>
                <w:color w:val="333333"/>
                <w:kern w:val="0"/>
                <w:sz w:val="18"/>
                <w:szCs w:val="18"/>
              </w:rPr>
            </w:pPr>
            <w:r w:rsidRPr="006E3995">
              <w:rPr>
                <w:rFonts w:ascii="宋体" w:eastAsia="宋体" w:hAnsi="宋体" w:cs="宋体" w:hint="eastAsia"/>
                <w:color w:val="333333"/>
                <w:kern w:val="0"/>
                <w:sz w:val="18"/>
                <w:szCs w:val="18"/>
              </w:rPr>
              <w:t>    1、在接到有关实验项目的申请文件后，由校伦理委员会主任指定一名委员为项目评审的执行委员，执行委员对项目进行初审，提出初审意见；再由执行委员召集评审会，综合评审委员的意见</w:t>
            </w:r>
            <w:proofErr w:type="gramStart"/>
            <w:r w:rsidRPr="006E3995">
              <w:rPr>
                <w:rFonts w:ascii="宋体" w:eastAsia="宋体" w:hAnsi="宋体" w:cs="宋体" w:hint="eastAsia"/>
                <w:color w:val="333333"/>
                <w:kern w:val="0"/>
                <w:sz w:val="18"/>
                <w:szCs w:val="18"/>
              </w:rPr>
              <w:t>作出</w:t>
            </w:r>
            <w:proofErr w:type="gramEnd"/>
            <w:r w:rsidRPr="006E3995">
              <w:rPr>
                <w:rFonts w:ascii="宋体" w:eastAsia="宋体" w:hAnsi="宋体" w:cs="宋体" w:hint="eastAsia"/>
                <w:color w:val="333333"/>
                <w:kern w:val="0"/>
                <w:sz w:val="18"/>
                <w:szCs w:val="18"/>
              </w:rPr>
              <w:t>审查决定。</w:t>
            </w:r>
          </w:p>
          <w:p w:rsidR="006E3995" w:rsidRPr="006E3995" w:rsidRDefault="006E3995" w:rsidP="006E3995">
            <w:pPr>
              <w:widowControl/>
              <w:spacing w:line="408" w:lineRule="atLeast"/>
              <w:jc w:val="left"/>
              <w:rPr>
                <w:rFonts w:ascii="宋体" w:eastAsia="宋体" w:hAnsi="宋体" w:cs="宋体" w:hint="eastAsia"/>
                <w:color w:val="333333"/>
                <w:kern w:val="0"/>
                <w:sz w:val="18"/>
                <w:szCs w:val="18"/>
              </w:rPr>
            </w:pPr>
            <w:r w:rsidRPr="006E3995">
              <w:rPr>
                <w:rFonts w:ascii="宋体" w:eastAsia="宋体" w:hAnsi="宋体" w:cs="宋体" w:hint="eastAsia"/>
                <w:color w:val="333333"/>
                <w:kern w:val="0"/>
                <w:sz w:val="18"/>
                <w:szCs w:val="18"/>
              </w:rPr>
              <w:t>    2、参加评审会的委员不得少于校伦理委员会委员的半数。校伦理委员会应尽量采用协商一致的方法</w:t>
            </w:r>
            <w:proofErr w:type="gramStart"/>
            <w:r w:rsidRPr="006E3995">
              <w:rPr>
                <w:rFonts w:ascii="宋体" w:eastAsia="宋体" w:hAnsi="宋体" w:cs="宋体" w:hint="eastAsia"/>
                <w:color w:val="333333"/>
                <w:kern w:val="0"/>
                <w:sz w:val="18"/>
                <w:szCs w:val="18"/>
              </w:rPr>
              <w:t>作出</w:t>
            </w:r>
            <w:proofErr w:type="gramEnd"/>
            <w:r w:rsidRPr="006E3995">
              <w:rPr>
                <w:rFonts w:ascii="宋体" w:eastAsia="宋体" w:hAnsi="宋体" w:cs="宋体" w:hint="eastAsia"/>
                <w:color w:val="333333"/>
                <w:kern w:val="0"/>
                <w:sz w:val="18"/>
                <w:szCs w:val="18"/>
              </w:rPr>
              <w:t>决定；若无法协商一致，则依少数服从多数原则决定。</w:t>
            </w:r>
          </w:p>
          <w:p w:rsidR="006E3995" w:rsidRPr="006E3995" w:rsidRDefault="006E3995" w:rsidP="006E3995">
            <w:pPr>
              <w:widowControl/>
              <w:spacing w:line="408" w:lineRule="atLeast"/>
              <w:jc w:val="left"/>
              <w:rPr>
                <w:rFonts w:ascii="宋体" w:eastAsia="宋体" w:hAnsi="宋体" w:cs="宋体" w:hint="eastAsia"/>
                <w:color w:val="333333"/>
                <w:kern w:val="0"/>
                <w:sz w:val="18"/>
                <w:szCs w:val="18"/>
              </w:rPr>
            </w:pPr>
            <w:r w:rsidRPr="006E3995">
              <w:rPr>
                <w:rFonts w:ascii="宋体" w:eastAsia="宋体" w:hAnsi="宋体" w:cs="宋体" w:hint="eastAsia"/>
                <w:color w:val="333333"/>
                <w:kern w:val="0"/>
                <w:sz w:val="18"/>
                <w:szCs w:val="18"/>
              </w:rPr>
              <w:t>    3、项目申请受理后，校伦理委员会应在10个工作日内</w:t>
            </w:r>
            <w:proofErr w:type="gramStart"/>
            <w:r w:rsidRPr="006E3995">
              <w:rPr>
                <w:rFonts w:ascii="宋体" w:eastAsia="宋体" w:hAnsi="宋体" w:cs="宋体" w:hint="eastAsia"/>
                <w:color w:val="333333"/>
                <w:kern w:val="0"/>
                <w:sz w:val="18"/>
                <w:szCs w:val="18"/>
              </w:rPr>
              <w:t>作出</w:t>
            </w:r>
            <w:proofErr w:type="gramEnd"/>
            <w:r w:rsidRPr="006E3995">
              <w:rPr>
                <w:rFonts w:ascii="宋体" w:eastAsia="宋体" w:hAnsi="宋体" w:cs="宋体" w:hint="eastAsia"/>
                <w:color w:val="333333"/>
                <w:kern w:val="0"/>
                <w:sz w:val="18"/>
                <w:szCs w:val="18"/>
              </w:rPr>
              <w:t>审查决定，对于重大或有争议的项目，可以适当延长审查期；形成审查决议后，由主任或副主任签发，3个工作日内送达。</w:t>
            </w:r>
          </w:p>
          <w:p w:rsidR="006E3995" w:rsidRPr="006E3995" w:rsidRDefault="006E3995" w:rsidP="006E3995">
            <w:pPr>
              <w:widowControl/>
              <w:spacing w:line="408" w:lineRule="atLeast"/>
              <w:jc w:val="left"/>
              <w:rPr>
                <w:rFonts w:ascii="宋体" w:eastAsia="宋体" w:hAnsi="宋体" w:cs="宋体" w:hint="eastAsia"/>
                <w:color w:val="333333"/>
                <w:kern w:val="0"/>
                <w:sz w:val="18"/>
                <w:szCs w:val="18"/>
              </w:rPr>
            </w:pPr>
            <w:r w:rsidRPr="006E3995">
              <w:rPr>
                <w:rFonts w:ascii="宋体" w:eastAsia="宋体" w:hAnsi="宋体" w:cs="宋体" w:hint="eastAsia"/>
                <w:color w:val="333333"/>
                <w:kern w:val="0"/>
                <w:sz w:val="18"/>
                <w:szCs w:val="18"/>
              </w:rPr>
              <w:t>    4、常规项目首次评审后，如有申请同类项目的，可不经评审会审议，由主任或副主任直接签发。</w:t>
            </w:r>
          </w:p>
          <w:p w:rsidR="006E3995" w:rsidRPr="006E3995" w:rsidRDefault="006E3995" w:rsidP="006E3995">
            <w:pPr>
              <w:widowControl/>
              <w:spacing w:line="408" w:lineRule="atLeast"/>
              <w:jc w:val="left"/>
              <w:rPr>
                <w:rFonts w:ascii="宋体" w:eastAsia="宋体" w:hAnsi="宋体" w:cs="宋体" w:hint="eastAsia"/>
                <w:color w:val="333333"/>
                <w:kern w:val="0"/>
                <w:sz w:val="18"/>
                <w:szCs w:val="18"/>
              </w:rPr>
            </w:pPr>
            <w:r w:rsidRPr="006E3995">
              <w:rPr>
                <w:rFonts w:ascii="宋体" w:eastAsia="宋体" w:hAnsi="宋体" w:cs="宋体" w:hint="eastAsia"/>
                <w:color w:val="333333"/>
                <w:kern w:val="0"/>
                <w:sz w:val="18"/>
                <w:szCs w:val="18"/>
              </w:rPr>
              <w:t>    5、新立项目或有争议的项目，</w:t>
            </w:r>
            <w:proofErr w:type="gramStart"/>
            <w:r w:rsidRPr="006E3995">
              <w:rPr>
                <w:rFonts w:ascii="宋体" w:eastAsia="宋体" w:hAnsi="宋体" w:cs="宋体" w:hint="eastAsia"/>
                <w:color w:val="333333"/>
                <w:kern w:val="0"/>
                <w:sz w:val="18"/>
                <w:szCs w:val="18"/>
              </w:rPr>
              <w:t>应聘请校伦理</w:t>
            </w:r>
            <w:proofErr w:type="gramEnd"/>
            <w:r w:rsidRPr="006E3995">
              <w:rPr>
                <w:rFonts w:ascii="宋体" w:eastAsia="宋体" w:hAnsi="宋体" w:cs="宋体" w:hint="eastAsia"/>
                <w:color w:val="333333"/>
                <w:kern w:val="0"/>
                <w:sz w:val="18"/>
                <w:szCs w:val="18"/>
              </w:rPr>
              <w:t>委员会以外的有关专家参加评审，并编写评审报告，内容包括各位评审专家的意见以及决定形成的情况等。</w:t>
            </w:r>
          </w:p>
          <w:p w:rsidR="006E3995" w:rsidRPr="006E3995" w:rsidRDefault="006E3995" w:rsidP="006E3995">
            <w:pPr>
              <w:widowControl/>
              <w:spacing w:line="408" w:lineRule="atLeast"/>
              <w:jc w:val="left"/>
              <w:rPr>
                <w:rFonts w:ascii="宋体" w:eastAsia="宋体" w:hAnsi="宋体" w:cs="宋体" w:hint="eastAsia"/>
                <w:color w:val="333333"/>
                <w:kern w:val="0"/>
                <w:sz w:val="18"/>
                <w:szCs w:val="18"/>
              </w:rPr>
            </w:pPr>
            <w:r w:rsidRPr="006E3995">
              <w:rPr>
                <w:rFonts w:ascii="宋体" w:eastAsia="宋体" w:hAnsi="宋体" w:cs="宋体" w:hint="eastAsia"/>
                <w:color w:val="333333"/>
                <w:kern w:val="0"/>
                <w:sz w:val="18"/>
                <w:szCs w:val="18"/>
              </w:rPr>
              <w:t>    6、必要情况，申请者可以申请现场答疑，并可以申请对项目保密或涉嫌影响评审公正性的委员回避。</w:t>
            </w:r>
          </w:p>
          <w:p w:rsidR="006E3995" w:rsidRPr="006E3995" w:rsidRDefault="006E3995" w:rsidP="006E3995">
            <w:pPr>
              <w:widowControl/>
              <w:spacing w:line="408" w:lineRule="atLeast"/>
              <w:jc w:val="left"/>
              <w:rPr>
                <w:rFonts w:ascii="宋体" w:eastAsia="宋体" w:hAnsi="宋体" w:cs="宋体" w:hint="eastAsia"/>
                <w:color w:val="333333"/>
                <w:kern w:val="0"/>
                <w:sz w:val="18"/>
                <w:szCs w:val="18"/>
              </w:rPr>
            </w:pPr>
            <w:r w:rsidRPr="006E3995">
              <w:rPr>
                <w:rFonts w:ascii="宋体" w:eastAsia="宋体" w:hAnsi="宋体" w:cs="宋体" w:hint="eastAsia"/>
                <w:b/>
                <w:bCs/>
                <w:color w:val="333333"/>
                <w:kern w:val="0"/>
                <w:sz w:val="18"/>
                <w:szCs w:val="18"/>
              </w:rPr>
              <w:t>第二十二条</w:t>
            </w:r>
            <w:r w:rsidRPr="006E3995">
              <w:rPr>
                <w:rFonts w:ascii="宋体" w:eastAsia="宋体" w:hAnsi="宋体" w:cs="宋体" w:hint="eastAsia"/>
                <w:color w:val="333333"/>
                <w:kern w:val="0"/>
                <w:sz w:val="18"/>
                <w:szCs w:val="18"/>
              </w:rPr>
              <w:t> 对伦理审查决定有异议时，申请人可以补充新材料或改进后申请校伦理委员会复审。</w:t>
            </w:r>
          </w:p>
          <w:p w:rsidR="006E3995" w:rsidRPr="006E3995" w:rsidRDefault="006E3995" w:rsidP="006E3995">
            <w:pPr>
              <w:widowControl/>
              <w:spacing w:line="408" w:lineRule="atLeast"/>
              <w:jc w:val="left"/>
              <w:rPr>
                <w:rFonts w:ascii="宋体" w:eastAsia="宋体" w:hAnsi="宋体" w:cs="宋体" w:hint="eastAsia"/>
                <w:color w:val="333333"/>
                <w:kern w:val="0"/>
                <w:sz w:val="18"/>
                <w:szCs w:val="18"/>
              </w:rPr>
            </w:pPr>
            <w:r w:rsidRPr="006E3995">
              <w:rPr>
                <w:rFonts w:ascii="宋体" w:eastAsia="宋体" w:hAnsi="宋体" w:cs="宋体" w:hint="eastAsia"/>
                <w:b/>
                <w:bCs/>
                <w:color w:val="333333"/>
                <w:kern w:val="0"/>
                <w:sz w:val="18"/>
                <w:szCs w:val="18"/>
              </w:rPr>
              <w:t>第二十三条</w:t>
            </w:r>
            <w:r w:rsidRPr="006E3995">
              <w:rPr>
                <w:rFonts w:ascii="宋体" w:eastAsia="宋体" w:hAnsi="宋体" w:cs="宋体" w:hint="eastAsia"/>
                <w:color w:val="333333"/>
                <w:kern w:val="0"/>
                <w:sz w:val="18"/>
                <w:szCs w:val="18"/>
              </w:rPr>
              <w:t> 校伦理委员会对批准的涉及人体或动物的实验项目应进行日常监督检查，发现问题后，应提出明确整改意见；对于严重违规者，应立即</w:t>
            </w:r>
            <w:proofErr w:type="gramStart"/>
            <w:r w:rsidRPr="006E3995">
              <w:rPr>
                <w:rFonts w:ascii="宋体" w:eastAsia="宋体" w:hAnsi="宋体" w:cs="宋体" w:hint="eastAsia"/>
                <w:color w:val="333333"/>
                <w:kern w:val="0"/>
                <w:sz w:val="18"/>
                <w:szCs w:val="18"/>
              </w:rPr>
              <w:t>作出</w:t>
            </w:r>
            <w:proofErr w:type="gramEnd"/>
            <w:r w:rsidRPr="006E3995">
              <w:rPr>
                <w:rFonts w:ascii="宋体" w:eastAsia="宋体" w:hAnsi="宋体" w:cs="宋体" w:hint="eastAsia"/>
                <w:color w:val="333333"/>
                <w:kern w:val="0"/>
                <w:sz w:val="18"/>
                <w:szCs w:val="18"/>
              </w:rPr>
              <w:t>暂停项目的决定。项目结束时，项目负责人应向校伦理委员</w:t>
            </w:r>
            <w:r w:rsidRPr="006E3995">
              <w:rPr>
                <w:rFonts w:ascii="宋体" w:eastAsia="宋体" w:hAnsi="宋体" w:cs="宋体" w:hint="eastAsia"/>
                <w:color w:val="333333"/>
                <w:kern w:val="0"/>
                <w:sz w:val="18"/>
                <w:szCs w:val="18"/>
              </w:rPr>
              <w:lastRenderedPageBreak/>
              <w:t>会递交该项目伦理终结报告，接受对项目的伦理终结审查。</w:t>
            </w:r>
          </w:p>
          <w:p w:rsidR="006E3995" w:rsidRPr="006E3995" w:rsidRDefault="006E3995" w:rsidP="006E3995">
            <w:pPr>
              <w:widowControl/>
              <w:spacing w:line="408" w:lineRule="atLeast"/>
              <w:jc w:val="center"/>
              <w:rPr>
                <w:rFonts w:ascii="宋体" w:eastAsia="宋体" w:hAnsi="宋体" w:cs="宋体" w:hint="eastAsia"/>
                <w:color w:val="333333"/>
                <w:kern w:val="0"/>
                <w:sz w:val="18"/>
                <w:szCs w:val="18"/>
              </w:rPr>
            </w:pPr>
            <w:r w:rsidRPr="006E3995">
              <w:rPr>
                <w:rFonts w:ascii="宋体" w:eastAsia="宋体" w:hAnsi="宋体" w:cs="宋体" w:hint="eastAsia"/>
                <w:b/>
                <w:bCs/>
                <w:color w:val="333333"/>
                <w:kern w:val="0"/>
                <w:sz w:val="18"/>
                <w:szCs w:val="18"/>
              </w:rPr>
              <w:t>第五章 附则</w:t>
            </w:r>
          </w:p>
          <w:p w:rsidR="006E3995" w:rsidRPr="006E3995" w:rsidRDefault="006E3995" w:rsidP="006E3995">
            <w:pPr>
              <w:widowControl/>
              <w:spacing w:line="408" w:lineRule="atLeast"/>
              <w:jc w:val="center"/>
              <w:rPr>
                <w:rFonts w:ascii="宋体" w:eastAsia="宋体" w:hAnsi="宋体" w:cs="宋体" w:hint="eastAsia"/>
                <w:color w:val="333333"/>
                <w:kern w:val="0"/>
                <w:sz w:val="18"/>
                <w:szCs w:val="18"/>
              </w:rPr>
            </w:pPr>
            <w:r w:rsidRPr="006E3995">
              <w:rPr>
                <w:rFonts w:ascii="宋体" w:eastAsia="宋体" w:hAnsi="宋体" w:cs="宋体" w:hint="eastAsia"/>
                <w:b/>
                <w:bCs/>
                <w:color w:val="333333"/>
                <w:kern w:val="0"/>
                <w:sz w:val="18"/>
                <w:szCs w:val="18"/>
              </w:rPr>
              <w:t>第二十四条</w:t>
            </w:r>
            <w:r w:rsidRPr="006E3995">
              <w:rPr>
                <w:rFonts w:ascii="宋体" w:eastAsia="宋体" w:hAnsi="宋体" w:cs="宋体" w:hint="eastAsia"/>
                <w:color w:val="333333"/>
                <w:kern w:val="0"/>
                <w:sz w:val="18"/>
                <w:szCs w:val="18"/>
              </w:rPr>
              <w:t> 校伦理委员会办公室负责文档管理工作，相关文档在项目结束后，应至少保留5年。国家或江苏省另有规定的，按照规定办理。</w:t>
            </w:r>
          </w:p>
          <w:p w:rsidR="006E3995" w:rsidRPr="006E3995" w:rsidRDefault="006E3995" w:rsidP="006E3995">
            <w:pPr>
              <w:widowControl/>
              <w:spacing w:line="408" w:lineRule="atLeast"/>
              <w:jc w:val="center"/>
              <w:rPr>
                <w:rFonts w:ascii="宋体" w:eastAsia="宋体" w:hAnsi="宋体" w:cs="宋体" w:hint="eastAsia"/>
                <w:color w:val="333333"/>
                <w:kern w:val="0"/>
                <w:sz w:val="18"/>
                <w:szCs w:val="18"/>
              </w:rPr>
            </w:pPr>
            <w:r w:rsidRPr="006E3995">
              <w:rPr>
                <w:rFonts w:ascii="宋体" w:eastAsia="宋体" w:hAnsi="宋体" w:cs="宋体" w:hint="eastAsia"/>
                <w:b/>
                <w:bCs/>
                <w:color w:val="333333"/>
                <w:kern w:val="0"/>
                <w:sz w:val="18"/>
                <w:szCs w:val="18"/>
              </w:rPr>
              <w:t>第二十五条</w:t>
            </w:r>
            <w:r w:rsidRPr="006E3995">
              <w:rPr>
                <w:rFonts w:ascii="宋体" w:eastAsia="宋体" w:hAnsi="宋体" w:cs="宋体" w:hint="eastAsia"/>
                <w:color w:val="333333"/>
                <w:kern w:val="0"/>
                <w:sz w:val="18"/>
                <w:szCs w:val="18"/>
              </w:rPr>
              <w:t> 校伦理委员会委员开展工作受本校广大师生员工的监督，若对委员工作有异议，可向校伦理委员会反映。对未履行职责的委员，应当予以批评，并</w:t>
            </w:r>
            <w:proofErr w:type="gramStart"/>
            <w:r w:rsidRPr="006E3995">
              <w:rPr>
                <w:rFonts w:ascii="宋体" w:eastAsia="宋体" w:hAnsi="宋体" w:cs="宋体" w:hint="eastAsia"/>
                <w:color w:val="333333"/>
                <w:kern w:val="0"/>
                <w:sz w:val="18"/>
                <w:szCs w:val="18"/>
              </w:rPr>
              <w:t>作出</w:t>
            </w:r>
            <w:proofErr w:type="gramEnd"/>
            <w:r w:rsidRPr="006E3995">
              <w:rPr>
                <w:rFonts w:ascii="宋体" w:eastAsia="宋体" w:hAnsi="宋体" w:cs="宋体" w:hint="eastAsia"/>
                <w:color w:val="333333"/>
                <w:kern w:val="0"/>
                <w:sz w:val="18"/>
                <w:szCs w:val="18"/>
              </w:rPr>
              <w:t>限期整改决定；对严重违反伦理原则或未履行职责屡教不改的委员，应经相关程序撤销其委员职务，并予以公示。</w:t>
            </w:r>
          </w:p>
          <w:p w:rsidR="006E3995" w:rsidRPr="006E3995" w:rsidRDefault="006E3995" w:rsidP="006E3995">
            <w:pPr>
              <w:widowControl/>
              <w:spacing w:line="408" w:lineRule="atLeast"/>
              <w:jc w:val="left"/>
              <w:rPr>
                <w:rFonts w:ascii="宋体" w:eastAsia="宋体" w:hAnsi="宋体" w:cs="宋体" w:hint="eastAsia"/>
                <w:color w:val="333333"/>
                <w:kern w:val="0"/>
                <w:sz w:val="18"/>
                <w:szCs w:val="18"/>
              </w:rPr>
            </w:pPr>
            <w:r w:rsidRPr="006E3995">
              <w:rPr>
                <w:rFonts w:ascii="宋体" w:eastAsia="宋体" w:hAnsi="宋体" w:cs="宋体" w:hint="eastAsia"/>
                <w:b/>
                <w:bCs/>
                <w:color w:val="333333"/>
                <w:kern w:val="0"/>
                <w:sz w:val="18"/>
                <w:szCs w:val="18"/>
              </w:rPr>
              <w:t>第二十六条</w:t>
            </w:r>
            <w:r w:rsidRPr="006E3995">
              <w:rPr>
                <w:rFonts w:ascii="宋体" w:eastAsia="宋体" w:hAnsi="宋体" w:cs="宋体" w:hint="eastAsia"/>
                <w:color w:val="333333"/>
                <w:kern w:val="0"/>
                <w:sz w:val="18"/>
                <w:szCs w:val="18"/>
              </w:rPr>
              <w:t> 本章程由中国药科大学伦理委员会负责解释。</w:t>
            </w:r>
          </w:p>
          <w:p w:rsidR="006E3995" w:rsidRPr="006E3995" w:rsidRDefault="006E3995" w:rsidP="006E3995">
            <w:pPr>
              <w:widowControl/>
              <w:spacing w:line="408" w:lineRule="atLeast"/>
              <w:jc w:val="left"/>
              <w:rPr>
                <w:rFonts w:ascii="宋体" w:eastAsia="宋体" w:hAnsi="宋体" w:cs="宋体"/>
                <w:color w:val="333333"/>
                <w:kern w:val="0"/>
                <w:sz w:val="18"/>
                <w:szCs w:val="18"/>
              </w:rPr>
            </w:pPr>
            <w:r w:rsidRPr="006E3995">
              <w:rPr>
                <w:rFonts w:ascii="宋体" w:eastAsia="宋体" w:hAnsi="宋体" w:cs="宋体" w:hint="eastAsia"/>
                <w:b/>
                <w:bCs/>
                <w:color w:val="333333"/>
                <w:kern w:val="0"/>
                <w:sz w:val="18"/>
                <w:szCs w:val="18"/>
              </w:rPr>
              <w:t>第二十七条</w:t>
            </w:r>
            <w:r w:rsidRPr="006E3995">
              <w:rPr>
                <w:rFonts w:ascii="宋体" w:eastAsia="宋体" w:hAnsi="宋体" w:cs="宋体" w:hint="eastAsia"/>
                <w:color w:val="333333"/>
                <w:kern w:val="0"/>
                <w:sz w:val="18"/>
                <w:szCs w:val="18"/>
              </w:rPr>
              <w:t> 本章程自颁布之日起施行。</w:t>
            </w:r>
          </w:p>
        </w:tc>
      </w:tr>
    </w:tbl>
    <w:p w:rsidR="006E3995" w:rsidRPr="006E3995" w:rsidRDefault="006E3995">
      <w:pPr>
        <w:rPr>
          <w:rFonts w:hint="eastAsia"/>
        </w:rPr>
      </w:pPr>
      <w:bookmarkStart w:id="0" w:name="_GoBack"/>
      <w:bookmarkEnd w:id="0"/>
    </w:p>
    <w:p w:rsidR="006E3995" w:rsidRDefault="006E3995">
      <w:pPr>
        <w:rPr>
          <w:rFonts w:hint="eastAsia"/>
        </w:rPr>
      </w:pPr>
    </w:p>
    <w:p w:rsidR="006E3995" w:rsidRDefault="006E3995"/>
    <w:sectPr w:rsidR="006E3995" w:rsidSect="006E3995">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1D0" w:rsidRDefault="00B871D0" w:rsidP="006E3995">
      <w:r>
        <w:separator/>
      </w:r>
    </w:p>
  </w:endnote>
  <w:endnote w:type="continuationSeparator" w:id="0">
    <w:p w:rsidR="00B871D0" w:rsidRDefault="00B871D0" w:rsidP="006E3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1D0" w:rsidRDefault="00B871D0" w:rsidP="006E3995">
      <w:r>
        <w:separator/>
      </w:r>
    </w:p>
  </w:footnote>
  <w:footnote w:type="continuationSeparator" w:id="0">
    <w:p w:rsidR="00B871D0" w:rsidRDefault="00B871D0" w:rsidP="006E39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E1A"/>
    <w:rsid w:val="00095617"/>
    <w:rsid w:val="006E3995"/>
    <w:rsid w:val="00B871D0"/>
    <w:rsid w:val="00BB6E1A"/>
    <w:rsid w:val="00BC6568"/>
    <w:rsid w:val="00C4574B"/>
    <w:rsid w:val="00E14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39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E3995"/>
    <w:rPr>
      <w:sz w:val="18"/>
      <w:szCs w:val="18"/>
    </w:rPr>
  </w:style>
  <w:style w:type="paragraph" w:styleId="a4">
    <w:name w:val="footer"/>
    <w:basedOn w:val="a"/>
    <w:link w:val="Char0"/>
    <w:uiPriority w:val="99"/>
    <w:unhideWhenUsed/>
    <w:rsid w:val="006E3995"/>
    <w:pPr>
      <w:tabs>
        <w:tab w:val="center" w:pos="4153"/>
        <w:tab w:val="right" w:pos="8306"/>
      </w:tabs>
      <w:snapToGrid w:val="0"/>
      <w:jc w:val="left"/>
    </w:pPr>
    <w:rPr>
      <w:sz w:val="18"/>
      <w:szCs w:val="18"/>
    </w:rPr>
  </w:style>
  <w:style w:type="character" w:customStyle="1" w:styleId="Char0">
    <w:name w:val="页脚 Char"/>
    <w:basedOn w:val="a0"/>
    <w:link w:val="a4"/>
    <w:uiPriority w:val="99"/>
    <w:rsid w:val="006E3995"/>
    <w:rPr>
      <w:sz w:val="18"/>
      <w:szCs w:val="18"/>
    </w:rPr>
  </w:style>
  <w:style w:type="paragraph" w:styleId="a5">
    <w:name w:val="Balloon Text"/>
    <w:basedOn w:val="a"/>
    <w:link w:val="Char1"/>
    <w:uiPriority w:val="99"/>
    <w:semiHidden/>
    <w:unhideWhenUsed/>
    <w:rsid w:val="006E3995"/>
    <w:rPr>
      <w:sz w:val="18"/>
      <w:szCs w:val="18"/>
    </w:rPr>
  </w:style>
  <w:style w:type="character" w:customStyle="1" w:styleId="Char1">
    <w:name w:val="批注框文本 Char"/>
    <w:basedOn w:val="a0"/>
    <w:link w:val="a5"/>
    <w:uiPriority w:val="99"/>
    <w:semiHidden/>
    <w:rsid w:val="006E399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39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E3995"/>
    <w:rPr>
      <w:sz w:val="18"/>
      <w:szCs w:val="18"/>
    </w:rPr>
  </w:style>
  <w:style w:type="paragraph" w:styleId="a4">
    <w:name w:val="footer"/>
    <w:basedOn w:val="a"/>
    <w:link w:val="Char0"/>
    <w:uiPriority w:val="99"/>
    <w:unhideWhenUsed/>
    <w:rsid w:val="006E3995"/>
    <w:pPr>
      <w:tabs>
        <w:tab w:val="center" w:pos="4153"/>
        <w:tab w:val="right" w:pos="8306"/>
      </w:tabs>
      <w:snapToGrid w:val="0"/>
      <w:jc w:val="left"/>
    </w:pPr>
    <w:rPr>
      <w:sz w:val="18"/>
      <w:szCs w:val="18"/>
    </w:rPr>
  </w:style>
  <w:style w:type="character" w:customStyle="1" w:styleId="Char0">
    <w:name w:val="页脚 Char"/>
    <w:basedOn w:val="a0"/>
    <w:link w:val="a4"/>
    <w:uiPriority w:val="99"/>
    <w:rsid w:val="006E3995"/>
    <w:rPr>
      <w:sz w:val="18"/>
      <w:szCs w:val="18"/>
    </w:rPr>
  </w:style>
  <w:style w:type="paragraph" w:styleId="a5">
    <w:name w:val="Balloon Text"/>
    <w:basedOn w:val="a"/>
    <w:link w:val="Char1"/>
    <w:uiPriority w:val="99"/>
    <w:semiHidden/>
    <w:unhideWhenUsed/>
    <w:rsid w:val="006E3995"/>
    <w:rPr>
      <w:sz w:val="18"/>
      <w:szCs w:val="18"/>
    </w:rPr>
  </w:style>
  <w:style w:type="character" w:customStyle="1" w:styleId="Char1">
    <w:name w:val="批注框文本 Char"/>
    <w:basedOn w:val="a0"/>
    <w:link w:val="a5"/>
    <w:uiPriority w:val="99"/>
    <w:semiHidden/>
    <w:rsid w:val="006E399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506600">
      <w:bodyDiv w:val="1"/>
      <w:marLeft w:val="0"/>
      <w:marRight w:val="0"/>
      <w:marTop w:val="0"/>
      <w:marBottom w:val="0"/>
      <w:divBdr>
        <w:top w:val="none" w:sz="0" w:space="0" w:color="auto"/>
        <w:left w:val="none" w:sz="0" w:space="0" w:color="auto"/>
        <w:bottom w:val="none" w:sz="0" w:space="0" w:color="auto"/>
        <w:right w:val="none" w:sz="0" w:space="0" w:color="auto"/>
      </w:divBdr>
      <w:divsChild>
        <w:div w:id="253058312">
          <w:marLeft w:val="0"/>
          <w:marRight w:val="0"/>
          <w:marTop w:val="0"/>
          <w:marBottom w:val="0"/>
          <w:divBdr>
            <w:top w:val="none" w:sz="0" w:space="0" w:color="auto"/>
            <w:left w:val="none" w:sz="0" w:space="0" w:color="auto"/>
            <w:bottom w:val="none" w:sz="0" w:space="0" w:color="auto"/>
            <w:right w:val="none" w:sz="0" w:space="0" w:color="auto"/>
          </w:divBdr>
          <w:divsChild>
            <w:div w:id="317878730">
              <w:marLeft w:val="0"/>
              <w:marRight w:val="0"/>
              <w:marTop w:val="0"/>
              <w:marBottom w:val="0"/>
              <w:divBdr>
                <w:top w:val="none" w:sz="0" w:space="0" w:color="auto"/>
                <w:left w:val="none" w:sz="0" w:space="0" w:color="auto"/>
                <w:bottom w:val="none" w:sz="0" w:space="0" w:color="auto"/>
                <w:right w:val="none" w:sz="0" w:space="0" w:color="auto"/>
              </w:divBdr>
            </w:div>
            <w:div w:id="1886485367">
              <w:marLeft w:val="0"/>
              <w:marRight w:val="0"/>
              <w:marTop w:val="0"/>
              <w:marBottom w:val="0"/>
              <w:divBdr>
                <w:top w:val="none" w:sz="0" w:space="0" w:color="auto"/>
                <w:left w:val="none" w:sz="0" w:space="0" w:color="auto"/>
                <w:bottom w:val="none" w:sz="0" w:space="0" w:color="auto"/>
                <w:right w:val="none" w:sz="0" w:space="0" w:color="auto"/>
              </w:divBdr>
            </w:div>
            <w:div w:id="866330358">
              <w:marLeft w:val="0"/>
              <w:marRight w:val="0"/>
              <w:marTop w:val="0"/>
              <w:marBottom w:val="0"/>
              <w:divBdr>
                <w:top w:val="none" w:sz="0" w:space="0" w:color="auto"/>
                <w:left w:val="none" w:sz="0" w:space="0" w:color="auto"/>
                <w:bottom w:val="none" w:sz="0" w:space="0" w:color="auto"/>
                <w:right w:val="none" w:sz="0" w:space="0" w:color="auto"/>
              </w:divBdr>
            </w:div>
            <w:div w:id="1107697315">
              <w:marLeft w:val="0"/>
              <w:marRight w:val="0"/>
              <w:marTop w:val="0"/>
              <w:marBottom w:val="0"/>
              <w:divBdr>
                <w:top w:val="none" w:sz="0" w:space="0" w:color="auto"/>
                <w:left w:val="none" w:sz="0" w:space="0" w:color="auto"/>
                <w:bottom w:val="none" w:sz="0" w:space="0" w:color="auto"/>
                <w:right w:val="none" w:sz="0" w:space="0" w:color="auto"/>
              </w:divBdr>
            </w:div>
            <w:div w:id="1457138279">
              <w:marLeft w:val="0"/>
              <w:marRight w:val="0"/>
              <w:marTop w:val="0"/>
              <w:marBottom w:val="0"/>
              <w:divBdr>
                <w:top w:val="none" w:sz="0" w:space="0" w:color="auto"/>
                <w:left w:val="none" w:sz="0" w:space="0" w:color="auto"/>
                <w:bottom w:val="none" w:sz="0" w:space="0" w:color="auto"/>
                <w:right w:val="none" w:sz="0" w:space="0" w:color="auto"/>
              </w:divBdr>
            </w:div>
            <w:div w:id="1210261478">
              <w:marLeft w:val="0"/>
              <w:marRight w:val="0"/>
              <w:marTop w:val="0"/>
              <w:marBottom w:val="0"/>
              <w:divBdr>
                <w:top w:val="none" w:sz="0" w:space="0" w:color="auto"/>
                <w:left w:val="none" w:sz="0" w:space="0" w:color="auto"/>
                <w:bottom w:val="none" w:sz="0" w:space="0" w:color="auto"/>
                <w:right w:val="none" w:sz="0" w:space="0" w:color="auto"/>
              </w:divBdr>
            </w:div>
            <w:div w:id="112146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6B915-7E46-4685-8E7D-DEDAD8991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375</Words>
  <Characters>2140</Characters>
  <Application>Microsoft Office Word</Application>
  <DocSecurity>0</DocSecurity>
  <Lines>17</Lines>
  <Paragraphs>5</Paragraphs>
  <ScaleCrop>false</ScaleCrop>
  <Company>China</Company>
  <LinksUpToDate>false</LinksUpToDate>
  <CharactersWithSpaces>2510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2016-03-02T02:19:00Z</dcterms:created>
  <dcterms:modified xsi:type="dcterms:W3CDTF">2016-03-02T02:20:00Z</dcterms:modified>
</cp:coreProperties>
</file>