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240" w:afterLines="100" w:line="580" w:lineRule="exact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4"/>
          <w:szCs w:val="44"/>
        </w:rPr>
        <w:t>决策咨询专家团队</w:t>
      </w:r>
      <w:r>
        <w:rPr>
          <w:rFonts w:hint="eastAsia" w:ascii="小标宋" w:hAnsi="华文中宋" w:eastAsia="小标宋"/>
          <w:sz w:val="44"/>
          <w:szCs w:val="44"/>
          <w:lang w:eastAsia="zh-CN"/>
        </w:rPr>
        <w:t>青年研究员</w:t>
      </w:r>
      <w:r>
        <w:rPr>
          <w:rFonts w:hint="eastAsia" w:ascii="小标宋" w:hAnsi="华文中宋" w:eastAsia="小标宋"/>
          <w:sz w:val="44"/>
          <w:szCs w:val="44"/>
        </w:rPr>
        <w:t>推荐表</w:t>
      </w:r>
    </w:p>
    <w:p>
      <w:pPr>
        <w:widowControl w:val="0"/>
        <w:spacing w:line="580" w:lineRule="exact"/>
        <w:ind w:firstLine="280" w:firstLineChars="100"/>
        <w:rPr>
          <w:rFonts w:hint="eastAsia" w:ascii="楷体_GB2312" w:hAnsi="楷体_GB2312" w:eastAsia="楷体_GB2312" w:cs="楷体_GB2312"/>
          <w:szCs w:val="36"/>
          <w:u w:val="single"/>
        </w:rPr>
      </w:pPr>
      <w:r>
        <w:rPr>
          <w:rFonts w:hint="eastAsia" w:ascii="楷体_GB2312" w:hAnsi="楷体_GB2312" w:eastAsia="楷体_GB2312" w:cs="楷体_GB2312"/>
          <w:szCs w:val="36"/>
          <w:lang w:eastAsia="zh-CN"/>
        </w:rPr>
        <w:t>单位名称</w:t>
      </w:r>
      <w:r>
        <w:rPr>
          <w:rFonts w:hint="eastAsia" w:ascii="楷体_GB2312" w:hAnsi="楷体_GB2312" w:eastAsia="楷体_GB2312" w:cs="楷体_GB2312"/>
          <w:szCs w:val="36"/>
        </w:rPr>
        <w:t>（盖章）：</w:t>
      </w:r>
      <w:r>
        <w:rPr>
          <w:rFonts w:hint="eastAsia" w:ascii="楷体_GB2312" w:hAnsi="楷体_GB2312" w:eastAsia="楷体_GB2312" w:cs="楷体_GB2312"/>
          <w:szCs w:val="36"/>
          <w:u w:val="single"/>
        </w:rPr>
        <w:t xml:space="preserve">               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675" w:tblpY="315"/>
        <w:tblOverlap w:val="never"/>
        <w:tblW w:w="908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912"/>
        <w:gridCol w:w="827"/>
        <w:gridCol w:w="875"/>
        <w:gridCol w:w="1134"/>
        <w:gridCol w:w="1273"/>
        <w:gridCol w:w="1132"/>
        <w:gridCol w:w="17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专家团队名称</w:t>
            </w:r>
          </w:p>
        </w:tc>
        <w:tc>
          <w:tcPr>
            <w:tcW w:w="69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手机号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电子邮箱</w:t>
            </w:r>
          </w:p>
        </w:tc>
        <w:tc>
          <w:tcPr>
            <w:tcW w:w="2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职务职称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工作单位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主要从事学科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专业</w:t>
            </w:r>
          </w:p>
        </w:tc>
        <w:tc>
          <w:tcPr>
            <w:tcW w:w="78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0" w:hRule="atLeast"/>
        </w:trPr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近两年组织或参与的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eastAsia="zh-CN"/>
              </w:rPr>
              <w:t>有代表性的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决策咨询研究、活动及取得的成果（300字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以内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78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1NzVhOTk2YzQ1ZTQyMDRkOTkwZDU5ZmUzMWM2OGQifQ=="/>
  </w:docVars>
  <w:rsids>
    <w:rsidRoot w:val="7C6B5532"/>
    <w:rsid w:val="7C6B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2023-05-04T12:32:00Z</dcterms:created>
  <dc:creator>颜永毫</dc:creator>
  <cp:lastModifiedBy>颜永毫</cp:lastModifiedBy>
  <dcterms:modified xsi:type="dcterms:W3CDTF">2023-05-04T12:32:48Z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B08914D9848F4118BD4788B810680B65_11</vt:lpwstr>
  </property>
</Properties>
</file>