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668B" w:rsidRDefault="0045668B" w:rsidP="0045668B">
      <w:pPr>
        <w:jc w:val="center"/>
        <w:rPr>
          <w:b/>
          <w:sz w:val="32"/>
          <w:szCs w:val="28"/>
        </w:rPr>
      </w:pPr>
      <w:r w:rsidRPr="0045668B">
        <w:rPr>
          <w:rFonts w:hint="eastAsia"/>
          <w:b/>
          <w:sz w:val="32"/>
          <w:szCs w:val="28"/>
        </w:rPr>
        <w:t>省教育厅关于组织开展江苏高校重点实验室</w:t>
      </w:r>
    </w:p>
    <w:p w:rsidR="0045668B" w:rsidRDefault="0045668B" w:rsidP="0045668B">
      <w:pPr>
        <w:jc w:val="center"/>
        <w:rPr>
          <w:b/>
          <w:sz w:val="32"/>
          <w:szCs w:val="28"/>
        </w:rPr>
      </w:pPr>
      <w:r w:rsidRPr="0045668B">
        <w:rPr>
          <w:rFonts w:hint="eastAsia"/>
          <w:b/>
          <w:sz w:val="32"/>
          <w:szCs w:val="28"/>
        </w:rPr>
        <w:t>申报建设工作的通知</w:t>
      </w:r>
    </w:p>
    <w:p w:rsidR="00414A08" w:rsidRPr="007771DA" w:rsidRDefault="00B33E5F">
      <w:pPr>
        <w:rPr>
          <w:rFonts w:asciiTheme="minorEastAsia" w:hAnsiTheme="minorEastAsia"/>
          <w:b/>
          <w:sz w:val="28"/>
          <w:szCs w:val="28"/>
        </w:rPr>
      </w:pPr>
      <w:r w:rsidRPr="007771DA">
        <w:rPr>
          <w:rFonts w:asciiTheme="minorEastAsia" w:hAnsiTheme="minorEastAsia" w:hint="eastAsia"/>
          <w:b/>
          <w:sz w:val="28"/>
          <w:szCs w:val="28"/>
        </w:rPr>
        <w:t>各院部系</w:t>
      </w:r>
      <w:r w:rsidRPr="007771DA">
        <w:rPr>
          <w:rFonts w:asciiTheme="minorEastAsia" w:hAnsiTheme="minorEastAsia"/>
          <w:b/>
          <w:sz w:val="28"/>
          <w:szCs w:val="28"/>
        </w:rPr>
        <w:t>及有关老师：</w:t>
      </w:r>
    </w:p>
    <w:p w:rsidR="0045668B" w:rsidRDefault="0045668B" w:rsidP="0045668B">
      <w:pPr>
        <w:spacing w:line="480" w:lineRule="auto"/>
        <w:ind w:firstLine="576"/>
        <w:rPr>
          <w:rFonts w:asciiTheme="minorEastAsia" w:hAnsiTheme="minorEastAsia"/>
          <w:sz w:val="24"/>
          <w:szCs w:val="28"/>
        </w:rPr>
      </w:pPr>
      <w:r w:rsidRPr="0045668B">
        <w:rPr>
          <w:rFonts w:asciiTheme="minorEastAsia" w:hAnsiTheme="minorEastAsia" w:hint="eastAsia"/>
          <w:sz w:val="24"/>
          <w:szCs w:val="28"/>
        </w:rPr>
        <w:t>为全面贯彻习近平总书记关于科技创新的重要论述和对江苏工作重要讲话重要指示精神，进一步落实教育部《关于加强高校有组织科研推动高水平自立自强的若干意见》，持续提升江苏高校重点实验室创新能力和解决国家、区域发展关键技术问题能力，助力江苏加快打造具有全球影响力的产业科技创新中心，依据《江苏省高等学校重点实验室建设管理办法》，经研究，决定组织开展江苏高校重点实验室申报建设工作。现将有关事项通知如下</w:t>
      </w:r>
      <w:r>
        <w:rPr>
          <w:rFonts w:asciiTheme="minorEastAsia" w:hAnsiTheme="minorEastAsia" w:hint="eastAsia"/>
          <w:sz w:val="24"/>
          <w:szCs w:val="28"/>
        </w:rPr>
        <w:t>。</w:t>
      </w:r>
    </w:p>
    <w:p w:rsidR="00B33E5F" w:rsidRPr="0045668B" w:rsidRDefault="00B33E5F" w:rsidP="0045668B">
      <w:pPr>
        <w:spacing w:line="480" w:lineRule="auto"/>
        <w:ind w:firstLine="576"/>
        <w:rPr>
          <w:rFonts w:asciiTheme="minorEastAsia" w:hAnsiTheme="minorEastAsia"/>
          <w:sz w:val="24"/>
          <w:szCs w:val="28"/>
        </w:rPr>
      </w:pPr>
      <w:r w:rsidRPr="007771DA">
        <w:rPr>
          <w:rFonts w:asciiTheme="minorEastAsia" w:hAnsiTheme="minorEastAsia" w:hint="eastAsia"/>
          <w:sz w:val="24"/>
          <w:szCs w:val="28"/>
        </w:rPr>
        <w:t>1、申报</w:t>
      </w:r>
      <w:r w:rsidRPr="007771DA">
        <w:rPr>
          <w:rFonts w:asciiTheme="minorEastAsia" w:hAnsiTheme="minorEastAsia"/>
          <w:sz w:val="24"/>
          <w:szCs w:val="28"/>
        </w:rPr>
        <w:t>的具体要求请看省通知文件</w:t>
      </w:r>
      <w:r w:rsidR="0045668B">
        <w:rPr>
          <w:rFonts w:asciiTheme="minorEastAsia" w:hAnsiTheme="minorEastAsia"/>
          <w:sz w:val="24"/>
          <w:szCs w:val="28"/>
        </w:rPr>
        <w:t>“</w:t>
      </w:r>
      <w:r w:rsidR="0045668B" w:rsidRPr="0045668B">
        <w:rPr>
          <w:rFonts w:asciiTheme="minorEastAsia" w:hAnsiTheme="minorEastAsia" w:hint="eastAsia"/>
          <w:sz w:val="24"/>
          <w:szCs w:val="28"/>
        </w:rPr>
        <w:t>省教育厅关于组织开展江苏高校重点实验室申报建设工作的通知</w:t>
      </w:r>
      <w:r w:rsidR="0045668B">
        <w:rPr>
          <w:rFonts w:asciiTheme="minorEastAsia" w:hAnsiTheme="minorEastAsia"/>
          <w:sz w:val="24"/>
          <w:szCs w:val="28"/>
        </w:rPr>
        <w:t>”</w:t>
      </w:r>
    </w:p>
    <w:p w:rsidR="00B33E5F" w:rsidRPr="007771DA" w:rsidRDefault="00B33E5F" w:rsidP="007771DA">
      <w:pPr>
        <w:spacing w:line="480" w:lineRule="auto"/>
        <w:ind w:firstLine="564"/>
        <w:rPr>
          <w:rFonts w:asciiTheme="minorEastAsia" w:hAnsiTheme="minorEastAsia"/>
          <w:sz w:val="24"/>
          <w:szCs w:val="28"/>
        </w:rPr>
      </w:pPr>
      <w:r w:rsidRPr="007771DA">
        <w:rPr>
          <w:rFonts w:asciiTheme="minorEastAsia" w:hAnsiTheme="minorEastAsia"/>
          <w:sz w:val="24"/>
          <w:szCs w:val="28"/>
        </w:rPr>
        <w:t>2</w:t>
      </w:r>
      <w:r w:rsidRPr="007771DA">
        <w:rPr>
          <w:rFonts w:asciiTheme="minorEastAsia" w:hAnsiTheme="minorEastAsia" w:hint="eastAsia"/>
          <w:sz w:val="24"/>
          <w:szCs w:val="28"/>
        </w:rPr>
        <w:t>、</w:t>
      </w:r>
      <w:r w:rsidR="0045668B">
        <w:rPr>
          <w:rFonts w:asciiTheme="minorEastAsia" w:hAnsiTheme="minorEastAsia" w:hint="eastAsia"/>
          <w:sz w:val="24"/>
          <w:szCs w:val="28"/>
        </w:rPr>
        <w:t>本次为</w:t>
      </w:r>
      <w:r w:rsidR="0045668B">
        <w:rPr>
          <w:rFonts w:asciiTheme="minorEastAsia" w:hAnsiTheme="minorEastAsia"/>
          <w:sz w:val="24"/>
          <w:szCs w:val="28"/>
        </w:rPr>
        <w:t>限额申报</w:t>
      </w:r>
      <w:r w:rsidRPr="007771DA">
        <w:rPr>
          <w:rFonts w:asciiTheme="minorEastAsia" w:hAnsiTheme="minorEastAsia" w:hint="eastAsia"/>
          <w:sz w:val="24"/>
          <w:szCs w:val="28"/>
        </w:rPr>
        <w:t>。</w:t>
      </w:r>
    </w:p>
    <w:p w:rsidR="00B33E5F" w:rsidRPr="007771DA" w:rsidRDefault="0045668B" w:rsidP="0045668B">
      <w:pPr>
        <w:spacing w:line="480" w:lineRule="auto"/>
        <w:ind w:firstLine="564"/>
        <w:rPr>
          <w:rFonts w:asciiTheme="minorEastAsia" w:hAnsiTheme="minorEastAsia"/>
          <w:sz w:val="24"/>
          <w:szCs w:val="28"/>
        </w:rPr>
      </w:pPr>
      <w:r>
        <w:rPr>
          <w:rFonts w:asciiTheme="minorEastAsia" w:hAnsiTheme="minorEastAsia" w:hint="eastAsia"/>
          <w:sz w:val="24"/>
          <w:szCs w:val="28"/>
        </w:rPr>
        <w:t>我</w:t>
      </w:r>
      <w:r>
        <w:rPr>
          <w:rFonts w:asciiTheme="minorEastAsia" w:hAnsiTheme="minorEastAsia"/>
          <w:sz w:val="24"/>
          <w:szCs w:val="28"/>
        </w:rPr>
        <w:t>校有</w:t>
      </w:r>
      <w:r>
        <w:rPr>
          <w:rFonts w:asciiTheme="minorEastAsia" w:hAnsiTheme="minorEastAsia" w:hint="eastAsia"/>
          <w:sz w:val="24"/>
          <w:szCs w:val="28"/>
        </w:rPr>
        <w:t>3个</w:t>
      </w:r>
      <w:r>
        <w:rPr>
          <w:rFonts w:asciiTheme="minorEastAsia" w:hAnsiTheme="minorEastAsia"/>
          <w:sz w:val="24"/>
          <w:szCs w:val="28"/>
        </w:rPr>
        <w:t>名额</w:t>
      </w:r>
      <w:r w:rsidR="002D7F6D" w:rsidRPr="007771DA">
        <w:rPr>
          <w:rFonts w:asciiTheme="minorEastAsia" w:hAnsiTheme="minorEastAsia" w:hint="eastAsia"/>
          <w:sz w:val="24"/>
          <w:szCs w:val="28"/>
        </w:rPr>
        <w:t>。</w:t>
      </w:r>
      <w:r w:rsidRPr="0045668B">
        <w:rPr>
          <w:rFonts w:asciiTheme="minorEastAsia" w:hAnsiTheme="minorEastAsia" w:hint="eastAsia"/>
          <w:sz w:val="24"/>
          <w:szCs w:val="28"/>
        </w:rPr>
        <w:t>可申请新建“国家级重点实验室培育建设点”和“省高校重点实验室”</w:t>
      </w:r>
      <w:r>
        <w:rPr>
          <w:rFonts w:asciiTheme="minorEastAsia" w:hAnsiTheme="minorEastAsia" w:hint="eastAsia"/>
          <w:sz w:val="24"/>
          <w:szCs w:val="28"/>
        </w:rPr>
        <w:t>。</w:t>
      </w:r>
    </w:p>
    <w:p w:rsidR="00414A08" w:rsidRPr="00591D66" w:rsidRDefault="00D54629" w:rsidP="007771DA">
      <w:pPr>
        <w:spacing w:line="480" w:lineRule="auto"/>
        <w:ind w:firstLineChars="200" w:firstLine="480"/>
        <w:rPr>
          <w:rFonts w:asciiTheme="minorEastAsia" w:hAnsiTheme="minorEastAsia"/>
          <w:sz w:val="24"/>
          <w:szCs w:val="28"/>
        </w:rPr>
      </w:pPr>
      <w:r w:rsidRPr="007771DA">
        <w:rPr>
          <w:rFonts w:asciiTheme="minorEastAsia" w:hAnsiTheme="minorEastAsia"/>
          <w:sz w:val="24"/>
          <w:szCs w:val="28"/>
        </w:rPr>
        <w:t>4</w:t>
      </w:r>
      <w:r w:rsidRPr="007771DA">
        <w:rPr>
          <w:rFonts w:asciiTheme="minorEastAsia" w:hAnsiTheme="minorEastAsia" w:hint="eastAsia"/>
          <w:sz w:val="24"/>
          <w:szCs w:val="28"/>
        </w:rPr>
        <w:t>、</w:t>
      </w:r>
      <w:r w:rsidR="0045668B" w:rsidRPr="00591D66">
        <w:rPr>
          <w:rFonts w:asciiTheme="minorEastAsia" w:hAnsiTheme="minorEastAsia" w:hint="eastAsia"/>
          <w:sz w:val="24"/>
          <w:szCs w:val="28"/>
        </w:rPr>
        <w:t>时间安排</w:t>
      </w:r>
      <w:r w:rsidR="0045668B" w:rsidRPr="00591D66">
        <w:rPr>
          <w:rFonts w:asciiTheme="minorEastAsia" w:hAnsiTheme="minorEastAsia"/>
          <w:sz w:val="24"/>
          <w:szCs w:val="28"/>
        </w:rPr>
        <w:t>：</w:t>
      </w:r>
    </w:p>
    <w:p w:rsidR="0045668B" w:rsidRPr="007771DA" w:rsidRDefault="0045668B" w:rsidP="007771DA">
      <w:pPr>
        <w:spacing w:line="480" w:lineRule="auto"/>
        <w:ind w:firstLineChars="200" w:firstLine="480"/>
        <w:rPr>
          <w:rFonts w:asciiTheme="minorEastAsia" w:hAnsiTheme="minorEastAsia"/>
          <w:sz w:val="24"/>
          <w:szCs w:val="28"/>
        </w:rPr>
      </w:pPr>
      <w:r w:rsidRPr="00591D66">
        <w:rPr>
          <w:rFonts w:asciiTheme="minorEastAsia" w:hAnsiTheme="minorEastAsia" w:hint="eastAsia"/>
          <w:sz w:val="24"/>
          <w:szCs w:val="28"/>
        </w:rPr>
        <w:t>1）</w:t>
      </w:r>
      <w:r w:rsidRPr="00591D66">
        <w:rPr>
          <w:rFonts w:asciiTheme="minorEastAsia" w:hAnsiTheme="minorEastAsia" w:hint="eastAsia"/>
          <w:b/>
          <w:color w:val="FF0000"/>
          <w:sz w:val="24"/>
          <w:szCs w:val="28"/>
        </w:rPr>
        <w:t>3月</w:t>
      </w:r>
      <w:r w:rsidR="007F54E3">
        <w:rPr>
          <w:rFonts w:asciiTheme="minorEastAsia" w:hAnsiTheme="minorEastAsia"/>
          <w:b/>
          <w:color w:val="FF0000"/>
          <w:sz w:val="24"/>
          <w:szCs w:val="28"/>
        </w:rPr>
        <w:t>18</w:t>
      </w:r>
      <w:r w:rsidRPr="00591D66">
        <w:rPr>
          <w:rFonts w:asciiTheme="minorEastAsia" w:hAnsiTheme="minorEastAsia" w:hint="eastAsia"/>
          <w:b/>
          <w:color w:val="FF0000"/>
          <w:sz w:val="24"/>
          <w:szCs w:val="28"/>
        </w:rPr>
        <w:t>日</w:t>
      </w:r>
      <w:r w:rsidRPr="00591D66">
        <w:rPr>
          <w:rFonts w:asciiTheme="minorEastAsia" w:hAnsiTheme="minorEastAsia"/>
          <w:b/>
          <w:color w:val="FF0000"/>
          <w:sz w:val="24"/>
          <w:szCs w:val="28"/>
        </w:rPr>
        <w:t>下午</w:t>
      </w:r>
      <w:r w:rsidRPr="00591D66">
        <w:rPr>
          <w:rFonts w:asciiTheme="minorEastAsia" w:hAnsiTheme="minorEastAsia" w:hint="eastAsia"/>
          <w:b/>
          <w:color w:val="FF0000"/>
          <w:sz w:val="24"/>
          <w:szCs w:val="28"/>
        </w:rPr>
        <w:t>5:00</w:t>
      </w:r>
      <w:r w:rsidRPr="00591D66">
        <w:rPr>
          <w:rFonts w:asciiTheme="minorEastAsia" w:hAnsiTheme="minorEastAsia"/>
          <w:b/>
          <w:color w:val="FF0000"/>
          <w:sz w:val="24"/>
          <w:szCs w:val="28"/>
        </w:rPr>
        <w:t>前</w:t>
      </w:r>
      <w:r w:rsidRPr="00591D66">
        <w:rPr>
          <w:rFonts w:asciiTheme="minorEastAsia" w:hAnsiTheme="minorEastAsia" w:hint="eastAsia"/>
          <w:b/>
          <w:color w:val="FF0000"/>
          <w:sz w:val="24"/>
          <w:szCs w:val="28"/>
        </w:rPr>
        <w:t>：</w:t>
      </w:r>
      <w:r w:rsidRPr="00FA3875">
        <w:rPr>
          <w:rFonts w:asciiTheme="minorEastAsia" w:hAnsiTheme="minorEastAsia"/>
          <w:b/>
          <w:color w:val="FF0000"/>
          <w:sz w:val="24"/>
          <w:szCs w:val="24"/>
        </w:rPr>
        <w:t>拟申请人按照</w:t>
      </w:r>
      <w:r w:rsidRPr="00FA3875">
        <w:rPr>
          <w:rFonts w:asciiTheme="minorEastAsia" w:hAnsiTheme="minorEastAsia" w:hint="eastAsia"/>
          <w:b/>
          <w:color w:val="FF0000"/>
          <w:sz w:val="24"/>
          <w:szCs w:val="24"/>
        </w:rPr>
        <w:t>省</w:t>
      </w:r>
      <w:r w:rsidRPr="00FA3875">
        <w:rPr>
          <w:rFonts w:asciiTheme="minorEastAsia" w:hAnsiTheme="minorEastAsia"/>
          <w:b/>
          <w:color w:val="FF0000"/>
          <w:sz w:val="24"/>
          <w:szCs w:val="24"/>
        </w:rPr>
        <w:t>通知要求</w:t>
      </w:r>
      <w:r w:rsidR="00591D66" w:rsidRPr="00FA3875">
        <w:rPr>
          <w:rFonts w:asciiTheme="minorEastAsia" w:hAnsiTheme="minorEastAsia" w:hint="eastAsia"/>
          <w:b/>
          <w:color w:val="FF0000"/>
          <w:sz w:val="24"/>
          <w:szCs w:val="24"/>
        </w:rPr>
        <w:t>将电子版《江苏高校重点实验室申报书》（格式见附件2）</w:t>
      </w:r>
      <w:hyperlink r:id="rId6" w:history="1">
        <w:r w:rsidR="00591D66" w:rsidRPr="00FA3875">
          <w:rPr>
            <w:rFonts w:asciiTheme="minorEastAsia" w:hAnsiTheme="minorEastAsia" w:hint="eastAsia"/>
            <w:b/>
            <w:color w:val="FF0000"/>
            <w:sz w:val="24"/>
            <w:szCs w:val="24"/>
          </w:rPr>
          <w:t>发到wjcpu@cpu.edu.cn</w:t>
        </w:r>
      </w:hyperlink>
      <w:r w:rsidR="00591D66" w:rsidRPr="00FA3875">
        <w:rPr>
          <w:rFonts w:asciiTheme="minorEastAsia" w:hAnsiTheme="minorEastAsia" w:hint="eastAsia"/>
          <w:b/>
          <w:color w:val="FF0000"/>
          <w:sz w:val="24"/>
          <w:szCs w:val="24"/>
        </w:rPr>
        <w:t>。</w:t>
      </w:r>
    </w:p>
    <w:p w:rsidR="00591D66" w:rsidRDefault="00591D66" w:rsidP="007771DA">
      <w:pPr>
        <w:spacing w:line="480" w:lineRule="auto"/>
        <w:ind w:firstLine="564"/>
        <w:rPr>
          <w:rFonts w:asciiTheme="minorEastAsia" w:hAnsiTheme="minorEastAsia"/>
          <w:sz w:val="24"/>
          <w:szCs w:val="28"/>
        </w:rPr>
      </w:pPr>
      <w:r>
        <w:rPr>
          <w:rFonts w:asciiTheme="minorEastAsia" w:hAnsiTheme="minorEastAsia"/>
          <w:sz w:val="24"/>
          <w:szCs w:val="28"/>
        </w:rPr>
        <w:t>2</w:t>
      </w:r>
      <w:r>
        <w:rPr>
          <w:rFonts w:asciiTheme="minorEastAsia" w:hAnsiTheme="minorEastAsia" w:hint="eastAsia"/>
          <w:sz w:val="24"/>
          <w:szCs w:val="28"/>
        </w:rPr>
        <w:t>）3月</w:t>
      </w:r>
      <w:r w:rsidR="007F54E3">
        <w:rPr>
          <w:rFonts w:asciiTheme="minorEastAsia" w:hAnsiTheme="minorEastAsia"/>
          <w:sz w:val="24"/>
          <w:szCs w:val="28"/>
        </w:rPr>
        <w:t>19</w:t>
      </w:r>
      <w:r>
        <w:rPr>
          <w:rFonts w:asciiTheme="minorEastAsia" w:hAnsiTheme="minorEastAsia" w:hint="eastAsia"/>
          <w:sz w:val="24"/>
          <w:szCs w:val="28"/>
        </w:rPr>
        <w:t>-</w:t>
      </w:r>
      <w:r>
        <w:rPr>
          <w:rFonts w:asciiTheme="minorEastAsia" w:hAnsiTheme="minorEastAsia"/>
          <w:sz w:val="24"/>
          <w:szCs w:val="28"/>
        </w:rPr>
        <w:t>2</w:t>
      </w:r>
      <w:r w:rsidR="007F54E3">
        <w:rPr>
          <w:rFonts w:asciiTheme="minorEastAsia" w:hAnsiTheme="minorEastAsia"/>
          <w:sz w:val="24"/>
          <w:szCs w:val="28"/>
        </w:rPr>
        <w:t>4</w:t>
      </w:r>
      <w:r>
        <w:rPr>
          <w:rFonts w:asciiTheme="minorEastAsia" w:hAnsiTheme="minorEastAsia" w:hint="eastAsia"/>
          <w:sz w:val="24"/>
          <w:szCs w:val="28"/>
        </w:rPr>
        <w:t>日</w:t>
      </w:r>
      <w:r>
        <w:rPr>
          <w:rFonts w:asciiTheme="minorEastAsia" w:hAnsiTheme="minorEastAsia"/>
          <w:sz w:val="24"/>
          <w:szCs w:val="28"/>
        </w:rPr>
        <w:t>，科学技术研究院根据申报情况</w:t>
      </w:r>
      <w:r>
        <w:rPr>
          <w:rFonts w:asciiTheme="minorEastAsia" w:hAnsiTheme="minorEastAsia" w:hint="eastAsia"/>
          <w:sz w:val="24"/>
          <w:szCs w:val="28"/>
        </w:rPr>
        <w:t>组织</w:t>
      </w:r>
      <w:r>
        <w:rPr>
          <w:rFonts w:asciiTheme="minorEastAsia" w:hAnsiTheme="minorEastAsia"/>
          <w:sz w:val="24"/>
          <w:szCs w:val="28"/>
        </w:rPr>
        <w:t>遴选工作</w:t>
      </w:r>
    </w:p>
    <w:p w:rsidR="00591D66" w:rsidRDefault="00591D66" w:rsidP="007771DA">
      <w:pPr>
        <w:spacing w:line="480" w:lineRule="auto"/>
        <w:ind w:firstLine="564"/>
        <w:rPr>
          <w:rFonts w:asciiTheme="minorEastAsia" w:hAnsiTheme="minorEastAsia"/>
          <w:sz w:val="24"/>
          <w:szCs w:val="28"/>
        </w:rPr>
      </w:pPr>
      <w:r>
        <w:rPr>
          <w:rFonts w:asciiTheme="minorEastAsia" w:hAnsiTheme="minorEastAsia"/>
          <w:sz w:val="24"/>
          <w:szCs w:val="28"/>
        </w:rPr>
        <w:t>3</w:t>
      </w:r>
      <w:r>
        <w:rPr>
          <w:rFonts w:asciiTheme="minorEastAsia" w:hAnsiTheme="minorEastAsia" w:hint="eastAsia"/>
          <w:sz w:val="24"/>
          <w:szCs w:val="28"/>
        </w:rPr>
        <w:t>）3月</w:t>
      </w:r>
      <w:r w:rsidR="007F54E3">
        <w:rPr>
          <w:rFonts w:asciiTheme="minorEastAsia" w:hAnsiTheme="minorEastAsia"/>
          <w:sz w:val="24"/>
          <w:szCs w:val="28"/>
        </w:rPr>
        <w:t>25</w:t>
      </w:r>
      <w:r>
        <w:rPr>
          <w:rFonts w:asciiTheme="minorEastAsia" w:hAnsiTheme="minorEastAsia" w:hint="eastAsia"/>
          <w:sz w:val="24"/>
          <w:szCs w:val="28"/>
        </w:rPr>
        <w:t>-</w:t>
      </w:r>
      <w:r w:rsidR="007F54E3">
        <w:rPr>
          <w:rFonts w:asciiTheme="minorEastAsia" w:hAnsiTheme="minorEastAsia"/>
          <w:sz w:val="24"/>
          <w:szCs w:val="28"/>
        </w:rPr>
        <w:t>3</w:t>
      </w:r>
      <w:r>
        <w:rPr>
          <w:rFonts w:asciiTheme="minorEastAsia" w:hAnsiTheme="minorEastAsia" w:hint="eastAsia"/>
          <w:sz w:val="24"/>
          <w:szCs w:val="28"/>
        </w:rPr>
        <w:t>月3</w:t>
      </w:r>
      <w:r w:rsidR="007F54E3">
        <w:rPr>
          <w:rFonts w:asciiTheme="minorEastAsia" w:hAnsiTheme="minorEastAsia"/>
          <w:sz w:val="24"/>
          <w:szCs w:val="28"/>
        </w:rPr>
        <w:t>1</w:t>
      </w:r>
      <w:r>
        <w:rPr>
          <w:rFonts w:asciiTheme="minorEastAsia" w:hAnsiTheme="minorEastAsia" w:hint="eastAsia"/>
          <w:sz w:val="24"/>
          <w:szCs w:val="28"/>
        </w:rPr>
        <w:t>日</w:t>
      </w:r>
      <w:r>
        <w:rPr>
          <w:rFonts w:asciiTheme="minorEastAsia" w:hAnsiTheme="minorEastAsia"/>
          <w:sz w:val="24"/>
          <w:szCs w:val="28"/>
        </w:rPr>
        <w:t>，校内公示</w:t>
      </w:r>
    </w:p>
    <w:p w:rsidR="00591D66" w:rsidRPr="00591D66" w:rsidRDefault="00591D66" w:rsidP="007771DA">
      <w:pPr>
        <w:spacing w:line="480" w:lineRule="auto"/>
        <w:ind w:firstLine="564"/>
        <w:rPr>
          <w:rFonts w:asciiTheme="minorEastAsia" w:hAnsiTheme="minorEastAsia"/>
          <w:sz w:val="24"/>
          <w:szCs w:val="28"/>
        </w:rPr>
      </w:pPr>
      <w:r>
        <w:rPr>
          <w:rFonts w:asciiTheme="minorEastAsia" w:hAnsiTheme="minorEastAsia"/>
          <w:sz w:val="24"/>
          <w:szCs w:val="28"/>
        </w:rPr>
        <w:t>4</w:t>
      </w:r>
      <w:r>
        <w:rPr>
          <w:rFonts w:asciiTheme="minorEastAsia" w:hAnsiTheme="minorEastAsia" w:hint="eastAsia"/>
          <w:sz w:val="24"/>
          <w:szCs w:val="28"/>
        </w:rPr>
        <w:t>）4月</w:t>
      </w:r>
      <w:r w:rsidR="007F54E3">
        <w:rPr>
          <w:rFonts w:asciiTheme="minorEastAsia" w:hAnsiTheme="minorEastAsia"/>
          <w:sz w:val="24"/>
          <w:szCs w:val="28"/>
        </w:rPr>
        <w:t>1</w:t>
      </w:r>
      <w:r>
        <w:rPr>
          <w:rFonts w:asciiTheme="minorEastAsia" w:hAnsiTheme="minorEastAsia" w:hint="eastAsia"/>
          <w:sz w:val="24"/>
          <w:szCs w:val="28"/>
        </w:rPr>
        <w:t>-</w:t>
      </w:r>
      <w:r>
        <w:rPr>
          <w:rFonts w:asciiTheme="minorEastAsia" w:hAnsiTheme="minorEastAsia"/>
          <w:sz w:val="24"/>
          <w:szCs w:val="28"/>
        </w:rPr>
        <w:t>1</w:t>
      </w:r>
      <w:r w:rsidR="007F54E3">
        <w:rPr>
          <w:rFonts w:asciiTheme="minorEastAsia" w:hAnsiTheme="minorEastAsia"/>
          <w:sz w:val="24"/>
          <w:szCs w:val="28"/>
        </w:rPr>
        <w:t>0</w:t>
      </w:r>
      <w:r>
        <w:rPr>
          <w:rFonts w:asciiTheme="minorEastAsia" w:hAnsiTheme="minorEastAsia" w:hint="eastAsia"/>
          <w:sz w:val="24"/>
          <w:szCs w:val="28"/>
        </w:rPr>
        <w:t>日，入选</w:t>
      </w:r>
      <w:r>
        <w:rPr>
          <w:rFonts w:asciiTheme="minorEastAsia" w:hAnsiTheme="minorEastAsia"/>
          <w:sz w:val="24"/>
          <w:szCs w:val="28"/>
        </w:rPr>
        <w:t>项目</w:t>
      </w:r>
      <w:r>
        <w:rPr>
          <w:rFonts w:asciiTheme="minorEastAsia" w:hAnsiTheme="minorEastAsia" w:hint="eastAsia"/>
          <w:sz w:val="24"/>
          <w:szCs w:val="28"/>
        </w:rPr>
        <w:t>准备</w:t>
      </w:r>
      <w:r>
        <w:rPr>
          <w:rFonts w:asciiTheme="minorEastAsia" w:hAnsiTheme="minorEastAsia"/>
          <w:sz w:val="24"/>
          <w:szCs w:val="28"/>
        </w:rPr>
        <w:t>正式上报材料。</w:t>
      </w:r>
    </w:p>
    <w:p w:rsidR="00591D66" w:rsidRPr="00591D66" w:rsidRDefault="00591D66" w:rsidP="007771DA">
      <w:pPr>
        <w:spacing w:line="480" w:lineRule="auto"/>
        <w:ind w:firstLine="564"/>
        <w:rPr>
          <w:rFonts w:asciiTheme="minorEastAsia" w:hAnsiTheme="minorEastAsia"/>
          <w:sz w:val="24"/>
          <w:szCs w:val="28"/>
        </w:rPr>
      </w:pPr>
      <w:r>
        <w:rPr>
          <w:rFonts w:asciiTheme="minorEastAsia" w:hAnsiTheme="minorEastAsia"/>
          <w:sz w:val="24"/>
          <w:szCs w:val="28"/>
        </w:rPr>
        <w:t>5</w:t>
      </w:r>
      <w:r>
        <w:rPr>
          <w:rFonts w:asciiTheme="minorEastAsia" w:hAnsiTheme="minorEastAsia" w:hint="eastAsia"/>
          <w:sz w:val="24"/>
          <w:szCs w:val="28"/>
        </w:rPr>
        <w:t>）4月</w:t>
      </w:r>
      <w:r w:rsidR="007F54E3">
        <w:rPr>
          <w:rFonts w:asciiTheme="minorEastAsia" w:hAnsiTheme="minorEastAsia" w:hint="eastAsia"/>
          <w:sz w:val="24"/>
          <w:szCs w:val="28"/>
        </w:rPr>
        <w:t>11-</w:t>
      </w:r>
      <w:r>
        <w:rPr>
          <w:rFonts w:asciiTheme="minorEastAsia" w:hAnsiTheme="minorEastAsia" w:hint="eastAsia"/>
          <w:sz w:val="24"/>
          <w:szCs w:val="28"/>
        </w:rPr>
        <w:t>12日</w:t>
      </w:r>
      <w:r>
        <w:rPr>
          <w:rFonts w:asciiTheme="minorEastAsia" w:hAnsiTheme="minorEastAsia"/>
          <w:sz w:val="24"/>
          <w:szCs w:val="28"/>
        </w:rPr>
        <w:t>，校内审核纸质材料，盖章，上报。</w:t>
      </w:r>
    </w:p>
    <w:p w:rsidR="00591D66" w:rsidRDefault="00591D66"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lastRenderedPageBreak/>
        <w:t>资料</w:t>
      </w:r>
      <w:r w:rsidRPr="007771DA">
        <w:rPr>
          <w:rFonts w:asciiTheme="minorEastAsia" w:hAnsiTheme="minorEastAsia"/>
          <w:sz w:val="24"/>
          <w:szCs w:val="28"/>
        </w:rPr>
        <w:t>下载：</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联系人</w:t>
      </w:r>
      <w:r w:rsidRPr="007771DA">
        <w:rPr>
          <w:rFonts w:asciiTheme="minorEastAsia" w:hAnsiTheme="minorEastAsia"/>
          <w:sz w:val="24"/>
          <w:szCs w:val="28"/>
        </w:rPr>
        <w:t>：吴进</w:t>
      </w:r>
    </w:p>
    <w:p w:rsidR="00D54629" w:rsidRPr="007771DA" w:rsidRDefault="00D54629" w:rsidP="007771DA">
      <w:pPr>
        <w:spacing w:line="480" w:lineRule="auto"/>
        <w:ind w:firstLine="564"/>
        <w:rPr>
          <w:rFonts w:asciiTheme="minorEastAsia" w:hAnsiTheme="minorEastAsia"/>
          <w:sz w:val="24"/>
          <w:szCs w:val="28"/>
        </w:rPr>
      </w:pPr>
      <w:r w:rsidRPr="007771DA">
        <w:rPr>
          <w:rFonts w:asciiTheme="minorEastAsia" w:hAnsiTheme="minorEastAsia" w:hint="eastAsia"/>
          <w:sz w:val="24"/>
          <w:szCs w:val="28"/>
        </w:rPr>
        <w:t>电  话：13611596779</w:t>
      </w: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564"/>
        <w:rPr>
          <w:rFonts w:asciiTheme="minorEastAsia" w:hAnsiTheme="minorEastAsia"/>
          <w:sz w:val="24"/>
          <w:szCs w:val="28"/>
        </w:rPr>
      </w:pPr>
    </w:p>
    <w:p w:rsidR="00D54629" w:rsidRPr="007771DA" w:rsidRDefault="00D54629" w:rsidP="007771DA">
      <w:pPr>
        <w:spacing w:line="480" w:lineRule="auto"/>
        <w:ind w:firstLineChars="2200" w:firstLine="5280"/>
        <w:rPr>
          <w:rFonts w:asciiTheme="minorEastAsia" w:hAnsiTheme="minorEastAsia"/>
          <w:sz w:val="24"/>
          <w:szCs w:val="28"/>
        </w:rPr>
      </w:pPr>
      <w:r w:rsidRPr="007771DA">
        <w:rPr>
          <w:rFonts w:asciiTheme="minorEastAsia" w:hAnsiTheme="minorEastAsia" w:hint="eastAsia"/>
          <w:sz w:val="24"/>
          <w:szCs w:val="28"/>
        </w:rPr>
        <w:t>科学</w:t>
      </w:r>
      <w:r w:rsidRPr="007771DA">
        <w:rPr>
          <w:rFonts w:asciiTheme="minorEastAsia" w:hAnsiTheme="minorEastAsia"/>
          <w:sz w:val="24"/>
          <w:szCs w:val="28"/>
        </w:rPr>
        <w:t>技术研究院</w:t>
      </w:r>
    </w:p>
    <w:p w:rsidR="00D54629" w:rsidRPr="007771DA" w:rsidRDefault="00D54629" w:rsidP="007771DA">
      <w:pPr>
        <w:spacing w:line="480" w:lineRule="auto"/>
        <w:ind w:firstLineChars="2200" w:firstLine="5280"/>
        <w:rPr>
          <w:rFonts w:asciiTheme="minorEastAsia" w:hAnsiTheme="minorEastAsia"/>
          <w:sz w:val="24"/>
          <w:szCs w:val="28"/>
        </w:rPr>
      </w:pPr>
      <w:bookmarkStart w:id="0" w:name="_GoBack"/>
      <w:bookmarkEnd w:id="0"/>
      <w:r w:rsidRPr="007771DA">
        <w:rPr>
          <w:rFonts w:asciiTheme="minorEastAsia" w:hAnsiTheme="minorEastAsia" w:hint="eastAsia"/>
          <w:sz w:val="24"/>
          <w:szCs w:val="28"/>
        </w:rPr>
        <w:t>2024年</w:t>
      </w:r>
      <w:r w:rsidR="002D7F6D" w:rsidRPr="007771DA">
        <w:rPr>
          <w:rFonts w:asciiTheme="minorEastAsia" w:hAnsiTheme="minorEastAsia"/>
          <w:sz w:val="24"/>
          <w:szCs w:val="28"/>
        </w:rPr>
        <w:t>3</w:t>
      </w:r>
      <w:r w:rsidRPr="007771DA">
        <w:rPr>
          <w:rFonts w:asciiTheme="minorEastAsia" w:hAnsiTheme="minorEastAsia" w:hint="eastAsia"/>
          <w:sz w:val="24"/>
          <w:szCs w:val="28"/>
        </w:rPr>
        <w:t>月</w:t>
      </w:r>
      <w:r w:rsidR="00DA4C1F">
        <w:rPr>
          <w:rFonts w:asciiTheme="minorEastAsia" w:hAnsiTheme="minorEastAsia"/>
          <w:sz w:val="24"/>
          <w:szCs w:val="28"/>
        </w:rPr>
        <w:t>6</w:t>
      </w:r>
      <w:r w:rsidRPr="007771DA">
        <w:rPr>
          <w:rFonts w:asciiTheme="minorEastAsia" w:hAnsiTheme="minorEastAsia" w:hint="eastAsia"/>
          <w:sz w:val="24"/>
          <w:szCs w:val="28"/>
        </w:rPr>
        <w:t>日</w:t>
      </w:r>
    </w:p>
    <w:sectPr w:rsidR="00D54629" w:rsidRPr="007771D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06C" w:rsidRDefault="002C706C" w:rsidP="00414A08">
      <w:r>
        <w:separator/>
      </w:r>
    </w:p>
  </w:endnote>
  <w:endnote w:type="continuationSeparator" w:id="0">
    <w:p w:rsidR="002C706C" w:rsidRDefault="002C706C" w:rsidP="00414A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06C" w:rsidRDefault="002C706C" w:rsidP="00414A08">
      <w:r>
        <w:separator/>
      </w:r>
    </w:p>
  </w:footnote>
  <w:footnote w:type="continuationSeparator" w:id="0">
    <w:p w:rsidR="002C706C" w:rsidRDefault="002C706C" w:rsidP="00414A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1D"/>
    <w:rsid w:val="00055B84"/>
    <w:rsid w:val="000E3DD5"/>
    <w:rsid w:val="002C706C"/>
    <w:rsid w:val="002D7F6D"/>
    <w:rsid w:val="002F5FFD"/>
    <w:rsid w:val="003252B9"/>
    <w:rsid w:val="00366259"/>
    <w:rsid w:val="00414A08"/>
    <w:rsid w:val="0045668B"/>
    <w:rsid w:val="005548DC"/>
    <w:rsid w:val="00591D66"/>
    <w:rsid w:val="005965F1"/>
    <w:rsid w:val="006E346F"/>
    <w:rsid w:val="007771DA"/>
    <w:rsid w:val="007F54E3"/>
    <w:rsid w:val="00952527"/>
    <w:rsid w:val="00A33D90"/>
    <w:rsid w:val="00B33E5F"/>
    <w:rsid w:val="00BE1C1F"/>
    <w:rsid w:val="00C17D4E"/>
    <w:rsid w:val="00C27057"/>
    <w:rsid w:val="00CF19F7"/>
    <w:rsid w:val="00D54629"/>
    <w:rsid w:val="00DA4C1F"/>
    <w:rsid w:val="00DB2B1D"/>
    <w:rsid w:val="00E72B89"/>
    <w:rsid w:val="00EE09A6"/>
    <w:rsid w:val="00FA38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431FF0"/>
  <w15:chartTrackingRefBased/>
  <w15:docId w15:val="{3C06E0CB-7CDC-4825-BE65-6207D1183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4A0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14A08"/>
    <w:rPr>
      <w:sz w:val="18"/>
      <w:szCs w:val="18"/>
    </w:rPr>
  </w:style>
  <w:style w:type="paragraph" w:styleId="a5">
    <w:name w:val="footer"/>
    <w:basedOn w:val="a"/>
    <w:link w:val="a6"/>
    <w:uiPriority w:val="99"/>
    <w:unhideWhenUsed/>
    <w:rsid w:val="00414A08"/>
    <w:pPr>
      <w:tabs>
        <w:tab w:val="center" w:pos="4153"/>
        <w:tab w:val="right" w:pos="8306"/>
      </w:tabs>
      <w:snapToGrid w:val="0"/>
      <w:jc w:val="left"/>
    </w:pPr>
    <w:rPr>
      <w:sz w:val="18"/>
      <w:szCs w:val="18"/>
    </w:rPr>
  </w:style>
  <w:style w:type="character" w:customStyle="1" w:styleId="a6">
    <w:name w:val="页脚 字符"/>
    <w:basedOn w:val="a0"/>
    <w:link w:val="a5"/>
    <w:uiPriority w:val="99"/>
    <w:rsid w:val="00414A08"/>
    <w:rPr>
      <w:sz w:val="18"/>
      <w:szCs w:val="18"/>
    </w:rPr>
  </w:style>
  <w:style w:type="paragraph" w:styleId="a7">
    <w:name w:val="List Paragraph"/>
    <w:basedOn w:val="a"/>
    <w:uiPriority w:val="34"/>
    <w:qFormat/>
    <w:rsid w:val="00B33E5F"/>
    <w:pPr>
      <w:ind w:firstLineChars="200" w:firstLine="420"/>
    </w:pPr>
  </w:style>
  <w:style w:type="character" w:styleId="a8">
    <w:name w:val="Hyperlink"/>
    <w:basedOn w:val="a0"/>
    <w:uiPriority w:val="99"/>
    <w:unhideWhenUsed/>
    <w:rsid w:val="00591D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21457;&#21040;wjcpu@cpu.edu.cn"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2</Pages>
  <Words>91</Words>
  <Characters>520</Characters>
  <Application>Microsoft Office Word</Application>
  <DocSecurity>0</DocSecurity>
  <Lines>4</Lines>
  <Paragraphs>1</Paragraphs>
  <ScaleCrop>false</ScaleCrop>
  <Company>Microsoft</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819</cp:lastModifiedBy>
  <cp:revision>18</cp:revision>
  <dcterms:created xsi:type="dcterms:W3CDTF">2024-02-07T08:05:00Z</dcterms:created>
  <dcterms:modified xsi:type="dcterms:W3CDTF">2024-03-06T05:41:00Z</dcterms:modified>
</cp:coreProperties>
</file>